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C831" w14:textId="2813DEBD" w:rsidR="00337A95" w:rsidRDefault="00337A95"/>
    <w:p w14:paraId="49EA525F" w14:textId="365E4FB7" w:rsidR="00337A95" w:rsidRPr="006E4099" w:rsidRDefault="004255DC" w:rsidP="006E4099">
      <w:pPr>
        <w:jc w:val="center"/>
        <w:rPr>
          <w:b/>
        </w:rPr>
      </w:pPr>
      <w:r w:rsidRPr="006E4099">
        <w:rPr>
          <w:b/>
        </w:rPr>
        <w:t>BUDGETS SHOULD BE BASED ON KEY DRIVERS.</w:t>
      </w:r>
    </w:p>
    <w:p w14:paraId="5B24F6D8" w14:textId="341EB4BB" w:rsidR="004255DC" w:rsidRDefault="004255DC"/>
    <w:p w14:paraId="190831DE" w14:textId="77777777" w:rsidR="004255DC" w:rsidRDefault="004255DC"/>
    <w:p w14:paraId="2F0FEA7D" w14:textId="5CC4A369" w:rsidR="00337A95" w:rsidRDefault="00337A95">
      <w:proofErr w:type="spellStart"/>
      <w:r>
        <w:t>PlanGuru</w:t>
      </w:r>
      <w:r w:rsidR="00D26949">
        <w:t>’s</w:t>
      </w:r>
      <w:proofErr w:type="spellEnd"/>
      <w:r>
        <w:t xml:space="preserve"> “</w:t>
      </w:r>
      <w:r w:rsidR="004255DC">
        <w:t>Predictive Accounting</w:t>
      </w:r>
      <w:r>
        <w:t>” software assist</w:t>
      </w:r>
      <w:r w:rsidR="00D26949">
        <w:t xml:space="preserve">s </w:t>
      </w:r>
      <w:r>
        <w:t xml:space="preserve">accountants to prepare </w:t>
      </w:r>
      <w:r w:rsidR="006E4099">
        <w:t>B</w:t>
      </w:r>
      <w:r>
        <w:t>udgets based on production, sales, operational calculations that have been reflected within the “key drivers” section</w:t>
      </w:r>
      <w:r w:rsidR="00D26949">
        <w:t xml:space="preserve"> instead of</w:t>
      </w:r>
      <w:r>
        <w:t xml:space="preserve"> taking last year</w:t>
      </w:r>
      <w:r w:rsidR="00D26949">
        <w:t>’</w:t>
      </w:r>
      <w:r>
        <w:t>s sales and adding a percentage.</w:t>
      </w:r>
    </w:p>
    <w:p w14:paraId="218975C5" w14:textId="3177C1FC" w:rsidR="00337A95" w:rsidRDefault="00337A95"/>
    <w:p w14:paraId="5A59BBF5" w14:textId="4EECE28E" w:rsidR="00337A95" w:rsidRDefault="00337A95">
      <w:r>
        <w:t xml:space="preserve">The preparation of </w:t>
      </w:r>
      <w:r w:rsidR="004255DC">
        <w:t xml:space="preserve">Predictive Accounting Reports </w:t>
      </w:r>
      <w:r>
        <w:t>of which the “budget”</w:t>
      </w:r>
      <w:r w:rsidR="00B61572">
        <w:t xml:space="preserve"> is</w:t>
      </w:r>
      <w:r w:rsidR="008852EC">
        <w:t xml:space="preserve"> a </w:t>
      </w:r>
      <w:r w:rsidR="004255DC">
        <w:t>key</w:t>
      </w:r>
      <w:r w:rsidR="00B61572">
        <w:t xml:space="preserve"> document enables an </w:t>
      </w:r>
      <w:r w:rsidR="006E4099">
        <w:t>A</w:t>
      </w:r>
      <w:r w:rsidR="00B61572">
        <w:t xml:space="preserve">ccountant to plan what is likely to happen within the client’s business over </w:t>
      </w:r>
      <w:r w:rsidR="004255DC">
        <w:t>a future time p</w:t>
      </w:r>
      <w:r w:rsidR="00DC01E2">
        <w:t>eriod</w:t>
      </w:r>
      <w:r w:rsidR="00B61572">
        <w:t>.</w:t>
      </w:r>
    </w:p>
    <w:p w14:paraId="79C4FE0D" w14:textId="1553400C" w:rsidR="00B61572" w:rsidRDefault="00B61572"/>
    <w:p w14:paraId="35CCC1A2" w14:textId="2765ACE8" w:rsidR="00B61572" w:rsidRDefault="006E4099">
      <w:r>
        <w:t>It is best if B</w:t>
      </w:r>
      <w:r w:rsidR="00B61572">
        <w:t xml:space="preserve">udgets are prepared for each operational activity so that the </w:t>
      </w:r>
      <w:r>
        <w:t>B</w:t>
      </w:r>
      <w:r w:rsidR="00B61572">
        <w:t xml:space="preserve">udget document can be given to the manager in charge of that activity so that </w:t>
      </w:r>
      <w:r w:rsidR="00DC01E2">
        <w:t>he/she</w:t>
      </w:r>
      <w:r w:rsidR="00B61572">
        <w:t xml:space="preserve"> ha</w:t>
      </w:r>
      <w:r w:rsidR="00DC01E2">
        <w:t xml:space="preserve">s </w:t>
      </w:r>
      <w:r w:rsidR="00B61572">
        <w:t>ownership and accountability relating to the responsibility of attempting to deliver the budgeted result for the benefit of the business.</w:t>
      </w:r>
    </w:p>
    <w:p w14:paraId="1D585B0F" w14:textId="61A9FFAD" w:rsidR="00B61572" w:rsidRDefault="00B61572"/>
    <w:p w14:paraId="51C276A6" w14:textId="43CBB6F8" w:rsidR="00B61572" w:rsidRDefault="00B61572">
      <w:r>
        <w:t>The individual activity</w:t>
      </w:r>
      <w:r w:rsidR="006E4099">
        <w:t xml:space="preserve"> Budgets</w:t>
      </w:r>
      <w:r>
        <w:t xml:space="preserve"> can be consolidated by the </w:t>
      </w:r>
      <w:proofErr w:type="spellStart"/>
      <w:r>
        <w:t>PlanGuru</w:t>
      </w:r>
      <w:proofErr w:type="spellEnd"/>
      <w:r>
        <w:t xml:space="preserve"> </w:t>
      </w:r>
      <w:r w:rsidR="006E4099">
        <w:t>software to present an overall B</w:t>
      </w:r>
      <w:r>
        <w:t>udget for the business.</w:t>
      </w:r>
    </w:p>
    <w:p w14:paraId="7C090A4E" w14:textId="01DD3E63" w:rsidR="00B61572" w:rsidRDefault="00B61572"/>
    <w:p w14:paraId="1FAF0CBF" w14:textId="529F2530" w:rsidR="00B61572" w:rsidRDefault="00B61572">
      <w:r w:rsidRPr="006E4099">
        <w:rPr>
          <w:b/>
          <w:color w:val="ED7D31" w:themeColor="accent2"/>
        </w:rPr>
        <w:t>ESS BIZTOOLS</w:t>
      </w:r>
      <w:r w:rsidRPr="006E4099">
        <w:rPr>
          <w:color w:val="ED7D31" w:themeColor="accent2"/>
        </w:rPr>
        <w:t xml:space="preserve"> </w:t>
      </w:r>
      <w:r>
        <w:t>includes gu</w:t>
      </w:r>
      <w:r w:rsidR="006E4099">
        <w:t>idelines to the preparation of B</w:t>
      </w:r>
      <w:r>
        <w:t>udgets within the advanced product package.</w:t>
      </w:r>
    </w:p>
    <w:p w14:paraId="388C5B14" w14:textId="7B8EE554" w:rsidR="00B61572" w:rsidRDefault="00B61572"/>
    <w:p w14:paraId="3400CA44" w14:textId="34AC3391" w:rsidR="00B61572" w:rsidRDefault="00B61572">
      <w:r w:rsidRPr="006E4099">
        <w:rPr>
          <w:b/>
          <w:color w:val="ED7D31" w:themeColor="accent2"/>
        </w:rPr>
        <w:t>ESS BIZTOOLS</w:t>
      </w:r>
      <w:r w:rsidRPr="006E4099">
        <w:rPr>
          <w:color w:val="ED7D31" w:themeColor="accent2"/>
        </w:rPr>
        <w:t xml:space="preserve"> </w:t>
      </w:r>
      <w:r>
        <w:t>is offering a special “</w:t>
      </w:r>
      <w:r w:rsidR="004255DC">
        <w:t xml:space="preserve">DON’T FALL BEHIND ADAPT SCALING UP 55% DISCOUNT” </w:t>
      </w:r>
      <w:r>
        <w:t>on all packages</w:t>
      </w:r>
      <w:r w:rsidR="004255DC">
        <w:t xml:space="preserve">.  You are invited to visit </w:t>
      </w:r>
      <w:hyperlink r:id="rId6" w:history="1">
        <w:r w:rsidR="004255DC" w:rsidRPr="00BA2578">
          <w:rPr>
            <w:rStyle w:val="Hyperlink"/>
          </w:rPr>
          <w:t>www.essbiztools.com.au</w:t>
        </w:r>
      </w:hyperlink>
      <w:r>
        <w:t xml:space="preserve"> where you can view the product packages and subscribe</w:t>
      </w:r>
    </w:p>
    <w:p w14:paraId="07FBD92E" w14:textId="77777777" w:rsidR="006E4099" w:rsidRDefault="006E4099">
      <w:bookmarkStart w:id="0" w:name="_GoBack"/>
      <w:bookmarkEnd w:id="0"/>
    </w:p>
    <w:p w14:paraId="3921B383" w14:textId="77777777" w:rsidR="006E4099" w:rsidRDefault="006E4099" w:rsidP="006E4099">
      <w:pPr>
        <w:jc w:val="both"/>
      </w:pPr>
      <w:r>
        <w:t>Our contact details are:</w:t>
      </w:r>
    </w:p>
    <w:p w14:paraId="5CF07E9B" w14:textId="77777777" w:rsidR="006E4099" w:rsidRDefault="006E4099" w:rsidP="006E4099">
      <w:pPr>
        <w:jc w:val="both"/>
      </w:pPr>
      <w:r>
        <w:t>Telephone:</w:t>
      </w:r>
      <w:r>
        <w:tab/>
        <w:t>1800 232 088</w:t>
      </w:r>
    </w:p>
    <w:p w14:paraId="1135EE3B" w14:textId="77777777" w:rsidR="006E4099" w:rsidRDefault="006E4099" w:rsidP="006E4099">
      <w:pPr>
        <w:jc w:val="both"/>
      </w:pPr>
      <w:r>
        <w:t>Email:</w:t>
      </w:r>
      <w:r>
        <w:tab/>
      </w:r>
      <w:r>
        <w:tab/>
      </w:r>
      <w:hyperlink r:id="rId7" w:history="1">
        <w:r>
          <w:rPr>
            <w:rStyle w:val="Hyperlink"/>
          </w:rPr>
          <w:t>peter@essbiztools.com.au</w:t>
        </w:r>
      </w:hyperlink>
    </w:p>
    <w:p w14:paraId="5D0112D1" w14:textId="77777777" w:rsidR="006E4099" w:rsidRDefault="006E4099" w:rsidP="006E4099">
      <w:pPr>
        <w:jc w:val="both"/>
      </w:pPr>
      <w:r>
        <w:t>Website:</w:t>
      </w:r>
      <w:r>
        <w:tab/>
      </w:r>
      <w:hyperlink r:id="rId8" w:history="1">
        <w:r>
          <w:rPr>
            <w:rStyle w:val="Hyperlink"/>
          </w:rPr>
          <w:t>www.essb</w:t>
        </w:r>
      </w:hyperlink>
      <w:r>
        <w:t xml:space="preserve"> iztools.com.au</w:t>
      </w:r>
    </w:p>
    <w:p w14:paraId="0D3BBD69" w14:textId="77777777" w:rsidR="006E4099" w:rsidRDefault="006E4099" w:rsidP="006E4099">
      <w:pPr>
        <w:jc w:val="both"/>
      </w:pPr>
      <w:hyperlink r:id="rId9" w:history="1">
        <w:r>
          <w:rPr>
            <w:rStyle w:val="Hyperlink"/>
          </w:rPr>
          <w:t>LinkedIn</w:t>
        </w:r>
      </w:hyperlink>
    </w:p>
    <w:p w14:paraId="47DE24AF" w14:textId="77777777" w:rsidR="006E4099" w:rsidRDefault="006E4099" w:rsidP="006E4099">
      <w:pPr>
        <w:jc w:val="both"/>
      </w:pPr>
      <w:hyperlink r:id="rId10" w:history="1">
        <w:r>
          <w:rPr>
            <w:rStyle w:val="Hyperlink"/>
          </w:rPr>
          <w:t>Facebook</w:t>
        </w:r>
      </w:hyperlink>
    </w:p>
    <w:p w14:paraId="3032289D" w14:textId="77777777" w:rsidR="006E4099" w:rsidRDefault="006E4099" w:rsidP="006E4099">
      <w:pPr>
        <w:jc w:val="both"/>
      </w:pPr>
      <w:hyperlink r:id="rId11" w:history="1">
        <w:r>
          <w:rPr>
            <w:rStyle w:val="Hyperlink"/>
          </w:rPr>
          <w:t>Twitter</w:t>
        </w:r>
      </w:hyperlink>
    </w:p>
    <w:p w14:paraId="0F4CDD1D" w14:textId="77777777" w:rsidR="006E4099" w:rsidRDefault="006E4099" w:rsidP="006E4099">
      <w:pPr>
        <w:jc w:val="both"/>
      </w:pPr>
    </w:p>
    <w:p w14:paraId="12CB5F5B" w14:textId="77777777" w:rsidR="006E4099" w:rsidRDefault="006E4099" w:rsidP="006E4099">
      <w:pPr>
        <w:jc w:val="both"/>
      </w:pPr>
    </w:p>
    <w:p w14:paraId="1F15D3EB" w14:textId="77777777" w:rsidR="006E4099" w:rsidRDefault="006E4099" w:rsidP="006E4099">
      <w:pPr>
        <w:jc w:val="both"/>
      </w:pPr>
    </w:p>
    <w:p w14:paraId="236F9825" w14:textId="77777777" w:rsidR="006E4099" w:rsidRDefault="006E4099" w:rsidP="006E4099">
      <w:pPr>
        <w:jc w:val="both"/>
      </w:pPr>
    </w:p>
    <w:p w14:paraId="75EB0E24" w14:textId="77777777" w:rsidR="006E4099" w:rsidRDefault="006E4099"/>
    <w:sectPr w:rsidR="006E409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7176A" w14:textId="77777777" w:rsidR="006E4099" w:rsidRDefault="006E4099" w:rsidP="006E4099">
      <w:r>
        <w:separator/>
      </w:r>
    </w:p>
  </w:endnote>
  <w:endnote w:type="continuationSeparator" w:id="0">
    <w:p w14:paraId="76EE44A2" w14:textId="77777777" w:rsidR="006E4099" w:rsidRDefault="006E4099" w:rsidP="006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E18C7" w14:textId="77777777" w:rsidR="006E4099" w:rsidRDefault="006E4099" w:rsidP="006E4099">
      <w:r>
        <w:separator/>
      </w:r>
    </w:p>
  </w:footnote>
  <w:footnote w:type="continuationSeparator" w:id="0">
    <w:p w14:paraId="3A954477" w14:textId="77777777" w:rsidR="006E4099" w:rsidRDefault="006E4099" w:rsidP="006E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A336" w14:textId="77777777" w:rsidR="006E4099" w:rsidRPr="00D54290" w:rsidRDefault="006E4099" w:rsidP="006E4099">
    <w:pPr>
      <w:pStyle w:val="Header"/>
      <w:tabs>
        <w:tab w:val="left" w:pos="3465"/>
      </w:tabs>
    </w:pPr>
    <w:bookmarkStart w:id="1" w:name="_Hlk495324683"/>
    <w:bookmarkStart w:id="2" w:name="_Hlk495324684"/>
    <w:bookmarkStart w:id="3" w:name="_Hlk495324685"/>
    <w:bookmarkStart w:id="4" w:name="_Hlk37755441"/>
    <w:bookmarkStart w:id="5" w:name="_Hlk37755442"/>
    <w:bookmarkStart w:id="6" w:name="_Hlk37763869"/>
    <w:bookmarkStart w:id="7" w:name="_Hlk37763870"/>
    <w:bookmarkStart w:id="8" w:name="_Hlk37767722"/>
    <w:bookmarkStart w:id="9" w:name="_Hlk37767723"/>
    <w:bookmarkStart w:id="10" w:name="_Hlk37773964"/>
    <w:bookmarkStart w:id="11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756C3A" wp14:editId="3CC5C1F7">
              <wp:simplePos x="0" y="0"/>
              <wp:positionH relativeFrom="column">
                <wp:posOffset>2002790</wp:posOffset>
              </wp:positionH>
              <wp:positionV relativeFrom="paragraph">
                <wp:posOffset>39370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B3F96" w14:textId="77777777" w:rsidR="006E4099" w:rsidRPr="0098713F" w:rsidRDefault="006E4099" w:rsidP="006E4099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1EE33B61" w14:textId="77777777" w:rsidR="006E4099" w:rsidRDefault="006E4099" w:rsidP="006E4099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0E69C292" w14:textId="77777777" w:rsidR="006E4099" w:rsidRPr="0098713F" w:rsidRDefault="006E4099" w:rsidP="006E4099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56C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7pt;margin-top:3.1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" stroked="f">
              <v:textbox>
                <w:txbxContent>
                  <w:p w14:paraId="409B3F96" w14:textId="77777777" w:rsidR="006E4099" w:rsidRPr="0098713F" w:rsidRDefault="006E4099" w:rsidP="006E409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1EE33B61" w14:textId="77777777" w:rsidR="006E4099" w:rsidRDefault="006E4099" w:rsidP="006E409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8713F">
                      <w:rPr>
                        <w:b/>
                        <w:sz w:val="16"/>
                        <w:szCs w:val="16"/>
                      </w:rPr>
                      <w:t>Ph</w:t>
                    </w:r>
                    <w:proofErr w:type="spellEnd"/>
                    <w:r w:rsidRPr="0098713F">
                      <w:rPr>
                        <w:b/>
                        <w:sz w:val="16"/>
                        <w:szCs w:val="16"/>
                      </w:rPr>
                      <w:t xml:space="preserve">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0E69C292" w14:textId="77777777" w:rsidR="006E4099" w:rsidRPr="0098713F" w:rsidRDefault="006E4099" w:rsidP="006E409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09AEF2DB" wp14:editId="17A77209">
          <wp:extent cx="1762125" cy="514350"/>
          <wp:effectExtent l="0" t="0" r="9525" b="0"/>
          <wp:docPr id="1" name="Picture 1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36251C05" w14:textId="77777777" w:rsidR="006E4099" w:rsidRPr="00D54290" w:rsidRDefault="006E4099" w:rsidP="006E4099">
    <w:pPr>
      <w:pStyle w:val="Header"/>
    </w:pPr>
  </w:p>
  <w:p w14:paraId="48B0B7A5" w14:textId="77777777" w:rsidR="006E4099" w:rsidRPr="00D54290" w:rsidRDefault="006E4099" w:rsidP="006E4099">
    <w:pPr>
      <w:pBdr>
        <w:top w:val="double" w:sz="6" w:space="1" w:color="auto"/>
      </w:pBd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6DC0C5-CEA8-446D-921D-379A3F0A7F09}"/>
    <w:docVar w:name="dgnword-eventsink" w:val="514132112"/>
  </w:docVars>
  <w:rsids>
    <w:rsidRoot w:val="009825B7"/>
    <w:rsid w:val="00186F7D"/>
    <w:rsid w:val="00337A95"/>
    <w:rsid w:val="004255DC"/>
    <w:rsid w:val="006E4099"/>
    <w:rsid w:val="008852EC"/>
    <w:rsid w:val="009825B7"/>
    <w:rsid w:val="00B61572"/>
    <w:rsid w:val="00D26949"/>
    <w:rsid w:val="00DC01E2"/>
    <w:rsid w:val="00E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E3DB"/>
  <w15:chartTrackingRefBased/>
  <w15:docId w15:val="{5F4CE5F5-E904-4FDE-AF65-394AADA1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5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5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4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9"/>
  </w:style>
  <w:style w:type="paragraph" w:styleId="Footer">
    <w:name w:val="footer"/>
    <w:basedOn w:val="Normal"/>
    <w:link w:val="FooterChar"/>
    <w:uiPriority w:val="99"/>
    <w:unhideWhenUsed/>
    <w:rsid w:val="006E4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@essbiztools.com.a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biztools.com.au" TargetMode="External"/><Relationship Id="rId11" Type="http://schemas.openxmlformats.org/officeDocument/2006/relationships/hyperlink" Target="https://twitter.com/PeterJTower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ESSBIZTOOLSforAustralianAccountants?sk=wal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450501?trk=pro_other_cm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2</cp:revision>
  <cp:lastPrinted>2022-01-17T02:08:00Z</cp:lastPrinted>
  <dcterms:created xsi:type="dcterms:W3CDTF">2022-01-17T04:29:00Z</dcterms:created>
  <dcterms:modified xsi:type="dcterms:W3CDTF">2022-01-17T04:29:00Z</dcterms:modified>
</cp:coreProperties>
</file>