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8A05" w14:textId="77777777" w:rsidR="00CB5461" w:rsidRDefault="00CB5461"/>
    <w:p w14:paraId="79C984ED" w14:textId="48C4926F" w:rsidR="00200F04" w:rsidRPr="005441F5" w:rsidRDefault="00200F04" w:rsidP="005441F5">
      <w:pPr>
        <w:jc w:val="center"/>
        <w:rPr>
          <w:b/>
        </w:rPr>
      </w:pPr>
      <w:r w:rsidRPr="005441F5">
        <w:rPr>
          <w:b/>
        </w:rPr>
        <w:t xml:space="preserve">Companies </w:t>
      </w:r>
      <w:r w:rsidR="00CB5461" w:rsidRPr="005441F5">
        <w:rPr>
          <w:b/>
        </w:rPr>
        <w:t>Can Raise Capi</w:t>
      </w:r>
      <w:r w:rsidRPr="005441F5">
        <w:rPr>
          <w:b/>
        </w:rPr>
        <w:t>tal</w:t>
      </w:r>
    </w:p>
    <w:p w14:paraId="0743847F" w14:textId="77777777" w:rsidR="005441F5" w:rsidRDefault="005441F5"/>
    <w:p w14:paraId="10DD1E96" w14:textId="708F09EA" w:rsidR="00200F04" w:rsidRDefault="00200F04">
      <w:r>
        <w:t>If you</w:t>
      </w:r>
      <w:r w:rsidR="00CB5461">
        <w:t>’re</w:t>
      </w:r>
      <w:r>
        <w:t xml:space="preserve"> a company director you might be looking at the funding opportunities that are available to your company at present.</w:t>
      </w:r>
    </w:p>
    <w:p w14:paraId="04DEB9B8" w14:textId="6F877F23" w:rsidR="00200F04" w:rsidRDefault="00200F04"/>
    <w:p w14:paraId="3C2563DE" w14:textId="167C1CA5" w:rsidR="00200F04" w:rsidRDefault="00200F04">
      <w:r>
        <w:t>For over 35 years Australian small businesses have been able to raise up to $2 million</w:t>
      </w:r>
      <w:r w:rsidR="00CB5461">
        <w:t>,</w:t>
      </w:r>
      <w:r>
        <w:t xml:space="preserve"> in a 12 month period</w:t>
      </w:r>
      <w:r w:rsidR="00CB5461">
        <w:t>,</w:t>
      </w:r>
      <w:r>
        <w:t xml:space="preserve"> from no more than 20 investors without having to issue a </w:t>
      </w:r>
      <w:r w:rsidR="00CB5461">
        <w:t>Prospectus</w:t>
      </w:r>
      <w:r>
        <w:t xml:space="preserve">.  This capital raising opportunity is available by utilising </w:t>
      </w:r>
      <w:r w:rsidR="00CB5461">
        <w:t xml:space="preserve">Section </w:t>
      </w:r>
      <w:r>
        <w:t>708 of the Corporations Act.</w:t>
      </w:r>
    </w:p>
    <w:p w14:paraId="5889B9C1" w14:textId="36A80020" w:rsidR="00200F04" w:rsidRDefault="00200F04"/>
    <w:p w14:paraId="66198B63" w14:textId="61A393B3" w:rsidR="00200F04" w:rsidRDefault="00200F04">
      <w:r>
        <w:t>To raise capital</w:t>
      </w:r>
      <w:r w:rsidR="00CB5461">
        <w:t>,</w:t>
      </w:r>
      <w:r>
        <w:t xml:space="preserve"> a company</w:t>
      </w:r>
      <w:r w:rsidR="000531F6">
        <w:t xml:space="preserve"> must have</w:t>
      </w:r>
      <w:r>
        <w:t xml:space="preserve"> a </w:t>
      </w:r>
      <w:r w:rsidR="00CB5461">
        <w:t xml:space="preserve">Business Plan </w:t>
      </w:r>
      <w:r>
        <w:t xml:space="preserve">which incorporates the company’s vision for the next 3 – 5 years as well as </w:t>
      </w:r>
      <w:r w:rsidR="00CB5461">
        <w:t>Budgets</w:t>
      </w:r>
      <w:r>
        <w:t xml:space="preserve">, </w:t>
      </w:r>
      <w:r w:rsidR="00CB5461">
        <w:t xml:space="preserve">Cashflow Forecast </w:t>
      </w:r>
      <w:r w:rsidR="000531F6">
        <w:t xml:space="preserve">and </w:t>
      </w:r>
      <w:r w:rsidR="00CB5461">
        <w:t>Predicted Balance Sheets</w:t>
      </w:r>
      <w:r>
        <w:t>.</w:t>
      </w:r>
    </w:p>
    <w:p w14:paraId="575D50C3" w14:textId="5B6612AB" w:rsidR="00200F04" w:rsidRDefault="00200F04"/>
    <w:p w14:paraId="6685E6D3" w14:textId="71E60BC4" w:rsidR="00200F04" w:rsidRDefault="00200F04">
      <w:r>
        <w:t>The benefit of raising funds in this manner is that there is no security required</w:t>
      </w:r>
      <w:r w:rsidR="000531F6">
        <w:t>,</w:t>
      </w:r>
      <w:r>
        <w:t xml:space="preserve"> personal guarantees or monthly repayments on a loan </w:t>
      </w:r>
      <w:r w:rsidR="000531F6">
        <w:t>from</w:t>
      </w:r>
      <w:r>
        <w:t xml:space="preserve"> </w:t>
      </w:r>
      <w:r w:rsidR="000531F6">
        <w:t>lenders – but</w:t>
      </w:r>
      <w:r w:rsidR="0024558B">
        <w:t xml:space="preserve"> </w:t>
      </w:r>
      <w:r w:rsidR="00157773">
        <w:t xml:space="preserve">a </w:t>
      </w:r>
      <w:r w:rsidR="000531F6">
        <w:t>company needs an enthusiastic leadership team with sound business prospects</w:t>
      </w:r>
      <w:r>
        <w:t>.</w:t>
      </w:r>
    </w:p>
    <w:p w14:paraId="4A1AAAAB" w14:textId="7C123D4E" w:rsidR="00200F04" w:rsidRDefault="00200F04"/>
    <w:p w14:paraId="62C6DBB6" w14:textId="5723D09F" w:rsidR="00200F04" w:rsidRDefault="00200F04">
      <w:r>
        <w:t xml:space="preserve">Towers </w:t>
      </w:r>
      <w:r w:rsidR="000531F6">
        <w:t xml:space="preserve">Business Development </w:t>
      </w:r>
      <w:r>
        <w:t>Pty Ltd has considerable experience in assisting SME businesses to</w:t>
      </w:r>
      <w:r w:rsidR="000531F6">
        <w:t xml:space="preserve"> prepare the required documentation</w:t>
      </w:r>
      <w:r>
        <w:t xml:space="preserve"> to raise capital.  If you would like to have a discussion</w:t>
      </w:r>
      <w:r w:rsidR="00CB5461">
        <w:t>,</w:t>
      </w:r>
      <w:r>
        <w:t xml:space="preserve"> please contact </w:t>
      </w:r>
      <w:hyperlink r:id="rId6" w:history="1">
        <w:r w:rsidRPr="0024380E">
          <w:rPr>
            <w:rStyle w:val="Hyperlink"/>
          </w:rPr>
          <w:t>peter@towersbusiness.com.au</w:t>
        </w:r>
      </w:hyperlink>
      <w:r w:rsidR="00CB5461">
        <w:rPr>
          <w:rStyle w:val="Hyperlink"/>
        </w:rPr>
        <w:t>,</w:t>
      </w:r>
      <w:r>
        <w:t xml:space="preserve"> </w:t>
      </w:r>
      <w:r w:rsidR="00CB5461">
        <w:t xml:space="preserve">telephone </w:t>
      </w:r>
      <w:r>
        <w:t xml:space="preserve">1800 232 088 or visit our website </w:t>
      </w:r>
      <w:hyperlink r:id="rId7" w:history="1">
        <w:r w:rsidRPr="0024380E">
          <w:rPr>
            <w:rStyle w:val="Hyperlink"/>
          </w:rPr>
          <w:t>www.towersbusiness.com.au</w:t>
        </w:r>
      </w:hyperlink>
      <w:r w:rsidR="00CB5461">
        <w:rPr>
          <w:rStyle w:val="Hyperlink"/>
        </w:rPr>
        <w:t>.</w:t>
      </w:r>
    </w:p>
    <w:p w14:paraId="0876C4ED" w14:textId="4F6D6CB2" w:rsidR="00200F04" w:rsidRDefault="00200F04"/>
    <w:p w14:paraId="63110D90" w14:textId="77777777" w:rsidR="009857B3" w:rsidRDefault="009857B3">
      <w:bookmarkStart w:id="0" w:name="_GoBack"/>
      <w:bookmarkEnd w:id="0"/>
    </w:p>
    <w:sectPr w:rsidR="009857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36A3" w14:textId="77777777" w:rsidR="005441F5" w:rsidRDefault="005441F5" w:rsidP="005441F5">
      <w:r>
        <w:separator/>
      </w:r>
    </w:p>
  </w:endnote>
  <w:endnote w:type="continuationSeparator" w:id="0">
    <w:p w14:paraId="4A0F6193" w14:textId="77777777" w:rsidR="005441F5" w:rsidRDefault="005441F5" w:rsidP="005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A7063" w14:textId="77777777" w:rsidR="005441F5" w:rsidRDefault="005441F5" w:rsidP="005441F5">
      <w:r>
        <w:separator/>
      </w:r>
    </w:p>
  </w:footnote>
  <w:footnote w:type="continuationSeparator" w:id="0">
    <w:p w14:paraId="2697E428" w14:textId="77777777" w:rsidR="005441F5" w:rsidRDefault="005441F5" w:rsidP="00544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06404" w14:textId="071D5207" w:rsidR="005441F5" w:rsidRDefault="005441F5" w:rsidP="005441F5">
    <w:pPr>
      <w:pStyle w:val="Header"/>
      <w:jc w:val="center"/>
    </w:pPr>
    <w:r w:rsidRPr="005C41E4">
      <w:rPr>
        <w:noProof/>
        <w:lang w:eastAsia="en-AU"/>
      </w:rPr>
      <w:drawing>
        <wp:inline distT="0" distB="0" distL="0" distR="0" wp14:anchorId="0AE09483" wp14:editId="64AE2161">
          <wp:extent cx="2877199" cy="1294411"/>
          <wp:effectExtent l="0" t="0" r="0" b="1270"/>
          <wp:docPr id="2" name="Picture 2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507" cy="129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F457ABE-F586-4F5F-82F2-46AB6B86581F}"/>
    <w:docVar w:name="dgnword-eventsink" w:val="360368600"/>
  </w:docVars>
  <w:rsids>
    <w:rsidRoot w:val="00FB3294"/>
    <w:rsid w:val="00016A18"/>
    <w:rsid w:val="000531F6"/>
    <w:rsid w:val="00061D9D"/>
    <w:rsid w:val="00157773"/>
    <w:rsid w:val="00186F7D"/>
    <w:rsid w:val="00200F04"/>
    <w:rsid w:val="0024558B"/>
    <w:rsid w:val="002E44FB"/>
    <w:rsid w:val="005441F5"/>
    <w:rsid w:val="0060552A"/>
    <w:rsid w:val="00704DFC"/>
    <w:rsid w:val="009857B3"/>
    <w:rsid w:val="00C54A37"/>
    <w:rsid w:val="00CB5461"/>
    <w:rsid w:val="00EC327D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8318"/>
  <w15:chartTrackingRefBased/>
  <w15:docId w15:val="{CBCA64ED-D383-4957-9EFA-42BD2ED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F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4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1F5"/>
  </w:style>
  <w:style w:type="paragraph" w:styleId="Footer">
    <w:name w:val="footer"/>
    <w:basedOn w:val="Normal"/>
    <w:link w:val="FooterChar"/>
    <w:uiPriority w:val="99"/>
    <w:unhideWhenUsed/>
    <w:rsid w:val="00544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@towersbusines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cp:lastPrinted>2021-05-05T00:03:00Z</cp:lastPrinted>
  <dcterms:created xsi:type="dcterms:W3CDTF">2021-06-14T01:52:00Z</dcterms:created>
  <dcterms:modified xsi:type="dcterms:W3CDTF">2021-06-14T01:59:00Z</dcterms:modified>
</cp:coreProperties>
</file>