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7BD9A" w14:textId="3D80902B" w:rsidR="00186F7D" w:rsidRPr="00F46A41" w:rsidRDefault="00F41AB4">
      <w:pPr>
        <w:rPr>
          <w:b/>
        </w:rPr>
      </w:pPr>
      <w:r w:rsidRPr="00F46A41">
        <w:rPr>
          <w:b/>
        </w:rPr>
        <w:t>Landing Page – Crowd Sourced Funding Equity Raising – Accountants</w:t>
      </w:r>
    </w:p>
    <w:p w14:paraId="1FB33E27" w14:textId="3A643310" w:rsidR="00F41AB4" w:rsidRDefault="00F41AB4"/>
    <w:p w14:paraId="3D0861D6" w14:textId="059E175A" w:rsidR="00BD348A" w:rsidRDefault="00BD348A"/>
    <w:p w14:paraId="1CF28B8C" w14:textId="76054B24" w:rsidR="00BD348A" w:rsidRDefault="00BD348A">
      <w:r>
        <w:t>What is your vision for your accountancy/business advisory firm over the next 12 months?</w:t>
      </w:r>
    </w:p>
    <w:p w14:paraId="44208A35" w14:textId="2F62DCE9" w:rsidR="00BD348A" w:rsidRDefault="00BD348A"/>
    <w:p w14:paraId="7EC19F52" w14:textId="378E83DE" w:rsidR="00BD348A" w:rsidRDefault="00BD348A">
      <w:r>
        <w:t>Do you want to be recognised as a progressive firm that is able to deliver a range of commercial services which will assist your clients to go to the</w:t>
      </w:r>
      <w:r w:rsidR="00822A77">
        <w:t xml:space="preserve"> “</w:t>
      </w:r>
      <w:r>
        <w:t>next level</w:t>
      </w:r>
      <w:r w:rsidR="00822A77">
        <w:t xml:space="preserve">” </w:t>
      </w:r>
      <w:r>
        <w:t>whilst your firm continues to offer your clients outstanding “trusted advisor” services – thus giving tremendous job satisfaction to your team and creating new “income streams” for your accountancy/business advisory firm?</w:t>
      </w:r>
    </w:p>
    <w:p w14:paraId="20DD2161" w14:textId="5E565B35" w:rsidR="00BD348A" w:rsidRDefault="00BD348A"/>
    <w:p w14:paraId="31F5D958" w14:textId="50234B56" w:rsidR="00BD348A" w:rsidRDefault="00BD348A">
      <w:r>
        <w:t>If this is a generalisation</w:t>
      </w:r>
      <w:r w:rsidR="00822A77">
        <w:t xml:space="preserve"> of your vision you will </w:t>
      </w:r>
      <w:r w:rsidR="00D60F90">
        <w:t>undoubtedly</w:t>
      </w:r>
      <w:r w:rsidR="00822A77">
        <w:t xml:space="preserve"> be interested in this article.</w:t>
      </w:r>
    </w:p>
    <w:p w14:paraId="6F845211" w14:textId="424D49B7" w:rsidR="00F41AB4" w:rsidRDefault="00F41AB4"/>
    <w:p w14:paraId="2A11CEEB" w14:textId="22D7DBF4" w:rsidR="00F41AB4" w:rsidRDefault="00F46A41">
      <w:r w:rsidRPr="00F46A41">
        <w:rPr>
          <w:color w:val="FF0000"/>
        </w:rPr>
        <w:t xml:space="preserve">&lt;Insert Affiliate Name&gt; </w:t>
      </w:r>
      <w:r w:rsidR="00F41AB4">
        <w:t xml:space="preserve">has linked with ESS </w:t>
      </w:r>
      <w:r>
        <w:t>BIZTOOLS</w:t>
      </w:r>
      <w:r w:rsidR="00F41AB4">
        <w:t>, Australia’s leading developer of “</w:t>
      </w:r>
      <w:r w:rsidR="00A21477">
        <w:t>Business Advisory/Commercial Services Product Packages</w:t>
      </w:r>
      <w:r w:rsidR="00F41AB4">
        <w:t>” for accountan</w:t>
      </w:r>
      <w:r w:rsidR="00A21477">
        <w:t>cy</w:t>
      </w:r>
      <w:r w:rsidR="00F41AB4">
        <w:t>/business advisory firms</w:t>
      </w:r>
      <w:r w:rsidR="00D61D08">
        <w:t>,</w:t>
      </w:r>
      <w:r w:rsidR="00F41AB4">
        <w:t xml:space="preserve"> to bring accountants/business advisors an awareness of an exciting new opportunity for small and medium</w:t>
      </w:r>
      <w:r>
        <w:t>-</w:t>
      </w:r>
      <w:r w:rsidR="00F41AB4">
        <w:t>size</w:t>
      </w:r>
      <w:r>
        <w:t>d</w:t>
      </w:r>
      <w:r w:rsidR="00F41AB4">
        <w:t xml:space="preserve"> businesses to raise capital for their businesses and to create a new “income stream” for accountan</w:t>
      </w:r>
      <w:r w:rsidR="00A21477">
        <w:t>cy</w:t>
      </w:r>
      <w:r w:rsidR="00F41AB4">
        <w:t>/business advisor</w:t>
      </w:r>
      <w:r>
        <w:t>y</w:t>
      </w:r>
      <w:r w:rsidR="00F41AB4">
        <w:t xml:space="preserve"> firms.</w:t>
      </w:r>
    </w:p>
    <w:p w14:paraId="0ABB9A0D" w14:textId="5A11931A" w:rsidR="00F41AB4" w:rsidRDefault="00F41AB4"/>
    <w:p w14:paraId="6F4536FE" w14:textId="76B9D497" w:rsidR="00F41AB4" w:rsidRDefault="00A21477">
      <w:r>
        <w:t xml:space="preserve">Crowd Sourced Funding Equity Raising </w:t>
      </w:r>
      <w:r w:rsidR="00F41AB4">
        <w:t xml:space="preserve">is now available for </w:t>
      </w:r>
      <w:r>
        <w:t xml:space="preserve">Small Proprietary Companies </w:t>
      </w:r>
      <w:r w:rsidR="00F41AB4">
        <w:t xml:space="preserve">and </w:t>
      </w:r>
      <w:r>
        <w:t>Public Compan</w:t>
      </w:r>
      <w:r w:rsidR="00F41AB4">
        <w:t>ies which meet the eligibility requirements.</w:t>
      </w:r>
    </w:p>
    <w:p w14:paraId="51FABD27" w14:textId="1B375D68" w:rsidR="00F41AB4" w:rsidRDefault="00F41AB4"/>
    <w:p w14:paraId="037E5524" w14:textId="36BC9442" w:rsidR="00F41AB4" w:rsidRDefault="00F41AB4">
      <w:r>
        <w:t xml:space="preserve">The </w:t>
      </w:r>
      <w:r w:rsidR="00D61D08">
        <w:t xml:space="preserve">eligibility requirements </w:t>
      </w:r>
      <w:r>
        <w:t>are:</w:t>
      </w:r>
    </w:p>
    <w:p w14:paraId="6E3E83DD" w14:textId="39AE8E2E" w:rsidR="00F41AB4" w:rsidRDefault="00F41AB4" w:rsidP="00D61D08">
      <w:pPr>
        <w:pStyle w:val="ListParagraph"/>
        <w:numPr>
          <w:ilvl w:val="0"/>
          <w:numId w:val="3"/>
        </w:numPr>
        <w:ind w:left="426" w:hanging="426"/>
      </w:pPr>
      <w:r>
        <w:t>group annual turnover less than $25 million</w:t>
      </w:r>
    </w:p>
    <w:p w14:paraId="3A31E825" w14:textId="0768132D" w:rsidR="00F41AB4" w:rsidRDefault="00F41AB4" w:rsidP="00D61D08">
      <w:pPr>
        <w:pStyle w:val="ListParagraph"/>
        <w:numPr>
          <w:ilvl w:val="0"/>
          <w:numId w:val="3"/>
        </w:numPr>
        <w:ind w:left="426" w:hanging="426"/>
      </w:pPr>
      <w:r>
        <w:t>group gross value of assets less than $25 million</w:t>
      </w:r>
    </w:p>
    <w:p w14:paraId="54E866C5" w14:textId="5519A389" w:rsidR="00F41AB4" w:rsidRDefault="00F41AB4" w:rsidP="00D61D08">
      <w:pPr>
        <w:pStyle w:val="ListParagraph"/>
        <w:numPr>
          <w:ilvl w:val="0"/>
          <w:numId w:val="3"/>
        </w:numPr>
        <w:ind w:left="426" w:hanging="426"/>
      </w:pPr>
      <w:r>
        <w:t>neither the company, nor a related party, can be a listed corporation anywhere in the world</w:t>
      </w:r>
    </w:p>
    <w:p w14:paraId="16305276" w14:textId="3EB4699C" w:rsidR="00F41AB4" w:rsidRDefault="00F41AB4" w:rsidP="00D61D08">
      <w:pPr>
        <w:pStyle w:val="ListParagraph"/>
        <w:numPr>
          <w:ilvl w:val="0"/>
          <w:numId w:val="3"/>
        </w:numPr>
        <w:ind w:left="426" w:hanging="426"/>
      </w:pPr>
      <w:r>
        <w:t>neither the company, nor any related party of the company</w:t>
      </w:r>
      <w:r w:rsidR="00D61D08">
        <w:t>,</w:t>
      </w:r>
      <w:r>
        <w:t xml:space="preserve"> can be included in an official list of a financial market operated outside of Australia</w:t>
      </w:r>
    </w:p>
    <w:p w14:paraId="36072943" w14:textId="116218E8" w:rsidR="00F41AB4" w:rsidRDefault="00F41AB4" w:rsidP="00D61D08">
      <w:pPr>
        <w:pStyle w:val="ListParagraph"/>
        <w:numPr>
          <w:ilvl w:val="0"/>
          <w:numId w:val="3"/>
        </w:numPr>
        <w:ind w:left="426" w:hanging="426"/>
      </w:pPr>
      <w:r>
        <w:t>neither the company, nor any related party, has the intention of utilising the funds sought to be raised by the offer to issue a credit facility to the company or a related party of the company (includes investment in securities or interest in other entities or managed investment schemes)</w:t>
      </w:r>
    </w:p>
    <w:p w14:paraId="4B006A4A" w14:textId="69FA84ED" w:rsidR="00F41AB4" w:rsidRDefault="00F41AB4"/>
    <w:p w14:paraId="124788B1" w14:textId="190BB90E" w:rsidR="00F41AB4" w:rsidRDefault="00F41AB4">
      <w:r>
        <w:t xml:space="preserve">There </w:t>
      </w:r>
      <w:r w:rsidR="00D61D08">
        <w:t xml:space="preserve">is no concern </w:t>
      </w:r>
      <w:r>
        <w:t>with…</w:t>
      </w:r>
    </w:p>
    <w:p w14:paraId="5722037E" w14:textId="357C0DD8" w:rsidR="00F41AB4" w:rsidRDefault="00D61D08" w:rsidP="00D61D08">
      <w:pPr>
        <w:pStyle w:val="ListParagraph"/>
        <w:numPr>
          <w:ilvl w:val="0"/>
          <w:numId w:val="3"/>
        </w:numPr>
        <w:ind w:left="426" w:hanging="426"/>
      </w:pPr>
      <w:r>
        <w:t xml:space="preserve">the </w:t>
      </w:r>
      <w:r w:rsidR="00F41AB4">
        <w:t>age of the company</w:t>
      </w:r>
      <w:r>
        <w:t>; or</w:t>
      </w:r>
    </w:p>
    <w:p w14:paraId="4ACA7574" w14:textId="732BDDE6" w:rsidR="00F41AB4" w:rsidRDefault="00F41AB4" w:rsidP="00D61D08">
      <w:pPr>
        <w:pStyle w:val="ListParagraph"/>
        <w:numPr>
          <w:ilvl w:val="0"/>
          <w:numId w:val="3"/>
        </w:numPr>
        <w:ind w:left="426" w:hanging="426"/>
      </w:pPr>
      <w:r>
        <w:t>the business or industry in which the company operates</w:t>
      </w:r>
      <w:r w:rsidR="00D61D08">
        <w:t>.</w:t>
      </w:r>
    </w:p>
    <w:p w14:paraId="2340C62D" w14:textId="06FF605A" w:rsidR="00F41AB4" w:rsidRDefault="00F41AB4"/>
    <w:p w14:paraId="4D98EA2C" w14:textId="08C5CC8D" w:rsidR="00F41AB4" w:rsidRDefault="005301B1">
      <w:r>
        <w:t>Ten</w:t>
      </w:r>
      <w:r w:rsidR="00F41AB4">
        <w:t xml:space="preserve"> </w:t>
      </w:r>
      <w:r w:rsidR="00D61D08">
        <w:t>key characteristics that, we believe, at least one of, will apply for eligible companies:</w:t>
      </w:r>
    </w:p>
    <w:p w14:paraId="518B182E" w14:textId="2DEAE27B" w:rsidR="00F41AB4" w:rsidRDefault="003D1828" w:rsidP="00D61D08">
      <w:pPr>
        <w:pStyle w:val="ListParagraph"/>
        <w:numPr>
          <w:ilvl w:val="0"/>
          <w:numId w:val="4"/>
        </w:numPr>
      </w:pPr>
      <w:r>
        <w:t>A company/business with turnover over $2 million that wishes to “scale up</w:t>
      </w:r>
      <w:r w:rsidR="00F41AB4">
        <w:t>”</w:t>
      </w:r>
      <w:r>
        <w:t>.</w:t>
      </w:r>
    </w:p>
    <w:p w14:paraId="7061B924" w14:textId="796A7345" w:rsidR="00F55CC5" w:rsidRDefault="003D1828" w:rsidP="00D61D08">
      <w:pPr>
        <w:pStyle w:val="ListParagraph"/>
        <w:numPr>
          <w:ilvl w:val="0"/>
          <w:numId w:val="4"/>
        </w:numPr>
      </w:pPr>
      <w:r>
        <w:t>A fast-growing ambitious business.</w:t>
      </w:r>
    </w:p>
    <w:p w14:paraId="4FFFAF38" w14:textId="4B7236E3" w:rsidR="00F55CC5" w:rsidRDefault="003D1828" w:rsidP="00D61D08">
      <w:pPr>
        <w:pStyle w:val="ListParagraph"/>
        <w:numPr>
          <w:ilvl w:val="0"/>
          <w:numId w:val="4"/>
        </w:numPr>
      </w:pPr>
      <w:r>
        <w:t>A company wanting to expand.</w:t>
      </w:r>
    </w:p>
    <w:p w14:paraId="72ED6485" w14:textId="59A91013" w:rsidR="00F55CC5" w:rsidRDefault="003D1828" w:rsidP="00D61D08">
      <w:pPr>
        <w:pStyle w:val="ListParagraph"/>
        <w:numPr>
          <w:ilvl w:val="0"/>
          <w:numId w:val="4"/>
        </w:numPr>
      </w:pPr>
      <w:r>
        <w:t>A company wanting to acquire other businesses.</w:t>
      </w:r>
    </w:p>
    <w:p w14:paraId="353F34BC" w14:textId="0D80B7BB" w:rsidR="00F55CC5" w:rsidRDefault="003D1828" w:rsidP="00D61D08">
      <w:pPr>
        <w:pStyle w:val="ListParagraph"/>
        <w:numPr>
          <w:ilvl w:val="0"/>
          <w:numId w:val="4"/>
        </w:numPr>
      </w:pPr>
      <w:r>
        <w:t xml:space="preserve">A company </w:t>
      </w:r>
      <w:r w:rsidR="00F55CC5">
        <w:t xml:space="preserve">with </w:t>
      </w:r>
      <w:r w:rsidR="00A21477">
        <w:t>a</w:t>
      </w:r>
      <w:r w:rsidR="00F55CC5">
        <w:t xml:space="preserve"> CEO with a “</w:t>
      </w:r>
      <w:r>
        <w:t>big audacious idea</w:t>
      </w:r>
      <w:r w:rsidR="00F55CC5">
        <w:t xml:space="preserve">” </w:t>
      </w:r>
      <w:r>
        <w:t>that management believes can be implemented.</w:t>
      </w:r>
    </w:p>
    <w:p w14:paraId="2C51D75B" w14:textId="75014F9F" w:rsidR="00F55CC5" w:rsidRDefault="003D1828" w:rsidP="00D61D08">
      <w:pPr>
        <w:pStyle w:val="ListParagraph"/>
        <w:numPr>
          <w:ilvl w:val="0"/>
          <w:numId w:val="4"/>
        </w:numPr>
      </w:pPr>
      <w:r>
        <w:t xml:space="preserve">A </w:t>
      </w:r>
      <w:r w:rsidR="00F55CC5">
        <w:t xml:space="preserve">CEO with an </w:t>
      </w:r>
      <w:r>
        <w:t>exciting vision.</w:t>
      </w:r>
    </w:p>
    <w:p w14:paraId="42BBEE81" w14:textId="79EBFF4F" w:rsidR="00F55CC5" w:rsidRDefault="003D1828" w:rsidP="00D61D08">
      <w:pPr>
        <w:pStyle w:val="ListParagraph"/>
        <w:numPr>
          <w:ilvl w:val="0"/>
          <w:numId w:val="4"/>
        </w:numPr>
      </w:pPr>
      <w:r>
        <w:t>A company with debts that the directors would like to repay, save interest and enable the security, that has probably been supplied by someone else, to be released.</w:t>
      </w:r>
    </w:p>
    <w:p w14:paraId="2744FCC4" w14:textId="0C723C7D" w:rsidR="005301B1" w:rsidRDefault="005301B1" w:rsidP="00D61D08">
      <w:pPr>
        <w:pStyle w:val="ListParagraph"/>
        <w:numPr>
          <w:ilvl w:val="0"/>
          <w:numId w:val="4"/>
        </w:numPr>
      </w:pPr>
      <w:r>
        <w:t>A "Bank of Mum and Dad Loans" (Financial Review article 25th November 2018 indicated that "Mum and Dad" fund 25% of SME loans)</w:t>
      </w:r>
      <w:r w:rsidR="007B6DEE">
        <w:t>.</w:t>
      </w:r>
    </w:p>
    <w:p w14:paraId="63F0436E" w14:textId="5A4F86B5" w:rsidR="00F55CC5" w:rsidRDefault="003D1828" w:rsidP="00D61D08">
      <w:pPr>
        <w:pStyle w:val="ListParagraph"/>
        <w:numPr>
          <w:ilvl w:val="0"/>
          <w:numId w:val="4"/>
        </w:numPr>
      </w:pPr>
      <w:r>
        <w:t xml:space="preserve">A company </w:t>
      </w:r>
      <w:r w:rsidR="00F55CC5">
        <w:t xml:space="preserve">with a </w:t>
      </w:r>
      <w:r w:rsidR="00A21477">
        <w:t>“</w:t>
      </w:r>
      <w:r>
        <w:t>succession problem</w:t>
      </w:r>
      <w:r w:rsidR="00A21477">
        <w:t xml:space="preserve">” </w:t>
      </w:r>
      <w:r>
        <w:t>that an injection of new capital would assist in sorting out.</w:t>
      </w:r>
    </w:p>
    <w:p w14:paraId="1E80EF75" w14:textId="02EB8224" w:rsidR="00F41AB4" w:rsidRDefault="003D1828" w:rsidP="00D61D08">
      <w:pPr>
        <w:pStyle w:val="ListParagraph"/>
        <w:numPr>
          <w:ilvl w:val="0"/>
          <w:numId w:val="4"/>
        </w:numPr>
      </w:pPr>
      <w:r>
        <w:t>A company with a new product, process or service that does not qualify for the status of an Early Stage Innovation Company because of the company’s age, turnover or expenditure being higher than the allowed amounts.</w:t>
      </w:r>
    </w:p>
    <w:p w14:paraId="4F4D0C83" w14:textId="59E5E31E" w:rsidR="00F55CC5" w:rsidRDefault="00F55CC5"/>
    <w:p w14:paraId="6346D475" w14:textId="7D69AF10" w:rsidR="00F55CC5" w:rsidRPr="00D60F90" w:rsidRDefault="00F55CC5">
      <w:pPr>
        <w:rPr>
          <w:u w:val="single"/>
        </w:rPr>
      </w:pPr>
      <w:r w:rsidRPr="00D60F90">
        <w:rPr>
          <w:u w:val="single"/>
        </w:rPr>
        <w:t>New Income Stream:</w:t>
      </w:r>
    </w:p>
    <w:p w14:paraId="39D8EB2D" w14:textId="44E3B8B3" w:rsidR="00F55CC5" w:rsidRDefault="00F55CC5">
      <w:r>
        <w:t xml:space="preserve">The majority of companies interested in </w:t>
      </w:r>
      <w:r w:rsidR="00657A51">
        <w:t xml:space="preserve">Crowd Sourced Funding Equity Raising </w:t>
      </w:r>
      <w:r>
        <w:t xml:space="preserve">will require assistance from accountancy/business advisory firms for the preparation of their </w:t>
      </w:r>
      <w:r w:rsidR="00657A51">
        <w:t>Crowd Sourced Funding Offer Document</w:t>
      </w:r>
      <w:r>
        <w:t xml:space="preserve"> and possibly associated documents. </w:t>
      </w:r>
      <w:r w:rsidR="00657A51">
        <w:t xml:space="preserve"> </w:t>
      </w:r>
      <w:r>
        <w:t>This gives an outstanding opportunity for your firm to offer proactive advice to your clients and prospects and to differentiate your services from those of your competitors – thus creating a “new income stream”.</w:t>
      </w:r>
    </w:p>
    <w:p w14:paraId="4A66C520" w14:textId="63A5442D" w:rsidR="00F55CC5" w:rsidRDefault="00F55CC5" w:rsidP="00657A51"/>
    <w:p w14:paraId="612CDF68" w14:textId="77777777" w:rsidR="00F55CC5" w:rsidRDefault="00F55CC5" w:rsidP="00657A51">
      <w:r>
        <w:lastRenderedPageBreak/>
        <w:t>Potential sources of new income:</w:t>
      </w:r>
    </w:p>
    <w:p w14:paraId="5635643D" w14:textId="72614506" w:rsidR="00F55CC5" w:rsidRDefault="00657A51" w:rsidP="00657A51">
      <w:pPr>
        <w:pStyle w:val="ListParagraph"/>
        <w:numPr>
          <w:ilvl w:val="0"/>
          <w:numId w:val="3"/>
        </w:numPr>
        <w:ind w:left="426" w:hanging="426"/>
      </w:pPr>
      <w:r>
        <w:t xml:space="preserve">Crowd Sourced Funding Equity Raising Mentoring </w:t>
      </w:r>
      <w:r w:rsidR="00F55CC5">
        <w:t>– indicative fees $5</w:t>
      </w:r>
      <w:r>
        <w:t>,</w:t>
      </w:r>
      <w:r w:rsidR="00F55CC5">
        <w:t>000</w:t>
      </w:r>
      <w:r>
        <w:t xml:space="preserve"> </w:t>
      </w:r>
      <w:r w:rsidR="00F55CC5">
        <w:t>-</w:t>
      </w:r>
      <w:r>
        <w:t xml:space="preserve"> </w:t>
      </w:r>
      <w:r w:rsidR="00F55CC5">
        <w:t>$11,000 (plus GST)</w:t>
      </w:r>
      <w:r>
        <w:t>.</w:t>
      </w:r>
    </w:p>
    <w:p w14:paraId="197380C0" w14:textId="7F1F07C2" w:rsidR="00F55CC5" w:rsidRDefault="00F55CC5" w:rsidP="00657A51"/>
    <w:p w14:paraId="39341CE0" w14:textId="77777777" w:rsidR="00F55CC5" w:rsidRDefault="00F55CC5" w:rsidP="00657A51">
      <w:r>
        <w:t>Potential additional fees from associated documents:</w:t>
      </w:r>
    </w:p>
    <w:p w14:paraId="3B08D313" w14:textId="444BF6CA" w:rsidR="00F55CC5" w:rsidRDefault="00657A51" w:rsidP="00657A51">
      <w:pPr>
        <w:pStyle w:val="ListParagraph"/>
        <w:numPr>
          <w:ilvl w:val="0"/>
          <w:numId w:val="3"/>
        </w:numPr>
        <w:ind w:left="426" w:hanging="426"/>
      </w:pPr>
      <w:r>
        <w:t xml:space="preserve">Preparation </w:t>
      </w:r>
      <w:r w:rsidR="00F55CC5">
        <w:t>of a business plan – indicative fees $10,000</w:t>
      </w:r>
      <w:r>
        <w:t xml:space="preserve"> </w:t>
      </w:r>
      <w:r w:rsidR="00F55CC5">
        <w:t>-</w:t>
      </w:r>
      <w:r>
        <w:t xml:space="preserve"> </w:t>
      </w:r>
      <w:r w:rsidR="00F55CC5">
        <w:t>$30,000 (plus GST)</w:t>
      </w:r>
      <w:r>
        <w:t>.</w:t>
      </w:r>
    </w:p>
    <w:p w14:paraId="0BBCF020" w14:textId="579CB17D" w:rsidR="00F55CC5" w:rsidRDefault="00657A51" w:rsidP="00657A51">
      <w:pPr>
        <w:pStyle w:val="ListParagraph"/>
        <w:numPr>
          <w:ilvl w:val="0"/>
          <w:numId w:val="3"/>
        </w:numPr>
        <w:ind w:left="426" w:hanging="426"/>
      </w:pPr>
      <w:r>
        <w:t xml:space="preserve">Preparation </w:t>
      </w:r>
      <w:r w:rsidR="00F55CC5">
        <w:t xml:space="preserve">of </w:t>
      </w:r>
      <w:r>
        <w:t xml:space="preserve">Budgets </w:t>
      </w:r>
      <w:r w:rsidR="00F55CC5">
        <w:t xml:space="preserve">and </w:t>
      </w:r>
      <w:r>
        <w:t xml:space="preserve">Cashflow Forecasts </w:t>
      </w:r>
      <w:r w:rsidR="00F55CC5">
        <w:t>for 3 years – indicative fees $3</w:t>
      </w:r>
      <w:r>
        <w:t>,</w:t>
      </w:r>
      <w:r w:rsidR="00F55CC5">
        <w:t>000</w:t>
      </w:r>
      <w:r>
        <w:t xml:space="preserve"> </w:t>
      </w:r>
      <w:r w:rsidR="00F55CC5">
        <w:t>-</w:t>
      </w:r>
      <w:r>
        <w:t xml:space="preserve"> </w:t>
      </w:r>
      <w:r w:rsidR="00F55CC5">
        <w:t>$10,000 (plus GST)</w:t>
      </w:r>
      <w:r>
        <w:t>.</w:t>
      </w:r>
    </w:p>
    <w:p w14:paraId="69F02384" w14:textId="6B7AB32A" w:rsidR="006508CA" w:rsidRDefault="006508CA" w:rsidP="00657A51">
      <w:pPr>
        <w:pStyle w:val="ListParagraph"/>
        <w:numPr>
          <w:ilvl w:val="0"/>
          <w:numId w:val="3"/>
        </w:numPr>
        <w:ind w:left="426" w:hanging="426"/>
      </w:pPr>
      <w:r>
        <w:t xml:space="preserve">Company valuation and share price determination - indicative </w:t>
      </w:r>
      <w:r w:rsidR="00797263">
        <w:t>f</w:t>
      </w:r>
      <w:r>
        <w:t>ees $10,000 - $25,000.</w:t>
      </w:r>
    </w:p>
    <w:p w14:paraId="05843C43" w14:textId="22DCAF63" w:rsidR="00F55CC5" w:rsidRDefault="00657A51" w:rsidP="00657A51">
      <w:pPr>
        <w:pStyle w:val="ListParagraph"/>
        <w:numPr>
          <w:ilvl w:val="0"/>
          <w:numId w:val="3"/>
        </w:numPr>
        <w:ind w:left="426" w:hanging="426"/>
      </w:pPr>
      <w:r>
        <w:t xml:space="preserve">Company </w:t>
      </w:r>
      <w:r w:rsidR="00F55CC5">
        <w:t>directors mentoring advice relative to corporate governance – indicative fees $2</w:t>
      </w:r>
      <w:r>
        <w:t>,</w:t>
      </w:r>
      <w:r w:rsidR="00F55CC5">
        <w:t>000</w:t>
      </w:r>
      <w:r>
        <w:t xml:space="preserve"> </w:t>
      </w:r>
      <w:r w:rsidR="00F55CC5">
        <w:t>-</w:t>
      </w:r>
      <w:r>
        <w:t xml:space="preserve"> </w:t>
      </w:r>
      <w:r w:rsidR="00F55CC5">
        <w:t>$10,000 (plus GST)</w:t>
      </w:r>
      <w:r>
        <w:t>.</w:t>
      </w:r>
    </w:p>
    <w:p w14:paraId="3CAE7FA7" w14:textId="11F74FD7" w:rsidR="00F55CC5" w:rsidRDefault="00657A51" w:rsidP="00657A51">
      <w:pPr>
        <w:pStyle w:val="ListParagraph"/>
        <w:numPr>
          <w:ilvl w:val="0"/>
          <w:numId w:val="3"/>
        </w:numPr>
        <w:ind w:left="426" w:hanging="426"/>
      </w:pPr>
      <w:r>
        <w:t xml:space="preserve">Preparation </w:t>
      </w:r>
      <w:r w:rsidR="00F55CC5">
        <w:t xml:space="preserve">of </w:t>
      </w:r>
      <w:r>
        <w:t xml:space="preserve">Crowd Sourced Funding Offer Document </w:t>
      </w:r>
      <w:r w:rsidR="00F55CC5">
        <w:t>indicative fees $10,000</w:t>
      </w:r>
      <w:r>
        <w:t xml:space="preserve"> </w:t>
      </w:r>
      <w:r w:rsidR="00F55CC5">
        <w:t>-</w:t>
      </w:r>
      <w:r>
        <w:t xml:space="preserve"> </w:t>
      </w:r>
      <w:r w:rsidR="00F55CC5">
        <w:t>$20,000 (plus GST)</w:t>
      </w:r>
      <w:r>
        <w:t>.</w:t>
      </w:r>
    </w:p>
    <w:p w14:paraId="64799EA7" w14:textId="2490C17E" w:rsidR="00F55CC5" w:rsidRDefault="00657A51" w:rsidP="00657A51">
      <w:pPr>
        <w:pStyle w:val="ListParagraph"/>
        <w:numPr>
          <w:ilvl w:val="0"/>
          <w:numId w:val="3"/>
        </w:numPr>
        <w:ind w:left="426" w:hanging="426"/>
      </w:pPr>
      <w:r>
        <w:t xml:space="preserve">Virtual </w:t>
      </w:r>
      <w:r w:rsidR="00F55CC5">
        <w:t xml:space="preserve">Chief financial Officer services </w:t>
      </w:r>
      <w:r>
        <w:t xml:space="preserve">- </w:t>
      </w:r>
      <w:r w:rsidR="00F55CC5">
        <w:t>indicative fee $10,000</w:t>
      </w:r>
      <w:r>
        <w:t xml:space="preserve"> </w:t>
      </w:r>
      <w:r w:rsidR="00F55CC5">
        <w:t>-</w:t>
      </w:r>
      <w:r>
        <w:t xml:space="preserve"> </w:t>
      </w:r>
      <w:r w:rsidR="00F55CC5">
        <w:t>$125,000 (plus GST)</w:t>
      </w:r>
      <w:r>
        <w:t>.</w:t>
      </w:r>
    </w:p>
    <w:p w14:paraId="3E8FD2C5" w14:textId="2E95AEA7" w:rsidR="00F55CC5" w:rsidRDefault="00F55CC5"/>
    <w:p w14:paraId="3F5A0367" w14:textId="6E2D04FF" w:rsidR="00F55CC5" w:rsidRPr="002E51BE" w:rsidRDefault="00F55CC5">
      <w:pPr>
        <w:rPr>
          <w:i/>
          <w:sz w:val="16"/>
          <w:szCs w:val="16"/>
        </w:rPr>
      </w:pPr>
      <w:r>
        <w:t>(</w:t>
      </w:r>
      <w:hyperlink r:id="rId7" w:history="1">
        <w:r w:rsidRPr="002E51BE">
          <w:rPr>
            <w:rStyle w:val="Hyperlink"/>
          </w:rPr>
          <w:t>Click here</w:t>
        </w:r>
      </w:hyperlink>
      <w:r w:rsidR="00822A77">
        <w:t xml:space="preserve">) </w:t>
      </w:r>
      <w:r w:rsidR="002E51BE">
        <w:t>Video - "</w:t>
      </w:r>
      <w:r w:rsidR="00822A77">
        <w:t>D</w:t>
      </w:r>
      <w:r>
        <w:t xml:space="preserve">o </w:t>
      </w:r>
      <w:r w:rsidR="00D60F90">
        <w:t>You Want Your Clients to Grow</w:t>
      </w:r>
      <w:r>
        <w:t>?</w:t>
      </w:r>
      <w:r w:rsidR="002E51BE">
        <w:t>"</w:t>
      </w:r>
      <w:r>
        <w:t xml:space="preserve"> </w:t>
      </w:r>
      <w:r w:rsidR="002E51BE" w:rsidRPr="002E51BE">
        <w:rPr>
          <w:i/>
          <w:sz w:val="16"/>
          <w:szCs w:val="16"/>
        </w:rPr>
        <w:t>(2 minutes)</w:t>
      </w:r>
    </w:p>
    <w:p w14:paraId="34EA936B" w14:textId="26263B8D" w:rsidR="00F55CC5" w:rsidRDefault="00F55CC5"/>
    <w:p w14:paraId="2924752E" w14:textId="77777777" w:rsidR="00F55CC5" w:rsidRDefault="00F55CC5">
      <w:r>
        <w:t>Your investment:</w:t>
      </w:r>
    </w:p>
    <w:p w14:paraId="23C7553C" w14:textId="2E33CF2C" w:rsidR="00F55CC5" w:rsidRDefault="00F55CC5">
      <w:r>
        <w:t xml:space="preserve">ESS </w:t>
      </w:r>
      <w:r w:rsidR="002E51BE">
        <w:t>BIZTOOLS</w:t>
      </w:r>
      <w:r w:rsidR="009C79F3">
        <w:t>'</w:t>
      </w:r>
      <w:r>
        <w:t xml:space="preserve"> </w:t>
      </w:r>
      <w:r w:rsidR="009C79F3">
        <w:t xml:space="preserve">Crowd Sourced Funding Equity Raising Package </w:t>
      </w:r>
      <w:r>
        <w:t>annual subscription</w:t>
      </w:r>
      <w:r w:rsidR="00822A77">
        <w:t xml:space="preserve"> with</w:t>
      </w:r>
      <w:r>
        <w:t xml:space="preserve"> 24</w:t>
      </w:r>
      <w:r w:rsidR="009C79F3">
        <w:t>/7</w:t>
      </w:r>
      <w:r>
        <w:t xml:space="preserve"> access –</w:t>
      </w:r>
      <w:r w:rsidR="009C79F3">
        <w:t xml:space="preserve"> </w:t>
      </w:r>
      <w:r>
        <w:t xml:space="preserve">$999 </w:t>
      </w:r>
      <w:r w:rsidR="009C79F3">
        <w:t>(incl GST) per office.</w:t>
      </w:r>
      <w:r w:rsidR="006508CA">
        <w:t xml:space="preserve">  </w:t>
      </w:r>
      <w:r w:rsidR="00C44D90">
        <w:t>For details (</w:t>
      </w:r>
      <w:hyperlink r:id="rId8" w:history="1">
        <w:r w:rsidR="00C44D90" w:rsidRPr="00C44D90">
          <w:rPr>
            <w:rStyle w:val="Hyperlink"/>
          </w:rPr>
          <w:t>Click here</w:t>
        </w:r>
      </w:hyperlink>
      <w:r w:rsidR="00C44D90">
        <w:t>)</w:t>
      </w:r>
    </w:p>
    <w:p w14:paraId="4EB060D5" w14:textId="5F7FA0A5" w:rsidR="00F55CC5" w:rsidRDefault="00F55CC5"/>
    <w:p w14:paraId="3E42CEE8" w14:textId="39E73A92" w:rsidR="00F55CC5" w:rsidRDefault="00F55CC5">
      <w:r>
        <w:t xml:space="preserve">Would you like to subscribe to ESS </w:t>
      </w:r>
      <w:r w:rsidR="002E51BE">
        <w:t>BIZTOOLS</w:t>
      </w:r>
      <w:r w:rsidR="009C79F3">
        <w:t>'</w:t>
      </w:r>
      <w:r>
        <w:t xml:space="preserve"> </w:t>
      </w:r>
      <w:r w:rsidR="009C79F3">
        <w:t>Crowd Sourced Funding Package</w:t>
      </w:r>
      <w:r>
        <w:t xml:space="preserve">? </w:t>
      </w:r>
      <w:r w:rsidR="009C79F3">
        <w:t>(</w:t>
      </w:r>
      <w:r>
        <w:t>Click here</w:t>
      </w:r>
      <w:r w:rsidR="009C79F3">
        <w:t>)</w:t>
      </w:r>
    </w:p>
    <w:p w14:paraId="57B3A108" w14:textId="2135A279" w:rsidR="00F55CC5" w:rsidRDefault="00F55CC5">
      <w:bookmarkStart w:id="0" w:name="_GoBack"/>
      <w:bookmarkEnd w:id="0"/>
    </w:p>
    <w:p w14:paraId="21A6CB62" w14:textId="0FF1FA73" w:rsidR="00F55CC5" w:rsidRDefault="009C79F3">
      <w:r>
        <w:t>OR</w:t>
      </w:r>
    </w:p>
    <w:p w14:paraId="522B3C66" w14:textId="5FB8FDF4" w:rsidR="00F55CC5" w:rsidRDefault="00F55CC5"/>
    <w:p w14:paraId="24B79A16" w14:textId="77777777" w:rsidR="00CA3372" w:rsidRDefault="00F55CC5" w:rsidP="00797263">
      <w:r>
        <w:t xml:space="preserve">Alternatively, if you wish you could subscribe to the ESS </w:t>
      </w:r>
      <w:r w:rsidR="002E51BE">
        <w:t>BIZTOOLS</w:t>
      </w:r>
      <w:r w:rsidR="009C79F3">
        <w:t>'</w:t>
      </w:r>
      <w:r>
        <w:t xml:space="preserve"> </w:t>
      </w:r>
      <w:r w:rsidR="009C79F3">
        <w:t xml:space="preserve">Gold Package </w:t>
      </w:r>
      <w:r w:rsidR="00A21477">
        <w:t xml:space="preserve">– for details </w:t>
      </w:r>
      <w:r w:rsidR="009C79F3">
        <w:t>(</w:t>
      </w:r>
      <w:hyperlink r:id="rId9" w:history="1">
        <w:r w:rsidR="009C79F3" w:rsidRPr="00CA3372">
          <w:rPr>
            <w:rStyle w:val="Hyperlink"/>
          </w:rPr>
          <w:t>Click here</w:t>
        </w:r>
      </w:hyperlink>
      <w:r w:rsidR="009C79F3">
        <w:t>)</w:t>
      </w:r>
      <w:r w:rsidR="00A21477">
        <w:t xml:space="preserve"> – </w:t>
      </w:r>
      <w:r w:rsidR="009C79F3">
        <w:t xml:space="preserve">which </w:t>
      </w:r>
      <w:r w:rsidR="00A21477">
        <w:t xml:space="preserve">includes the </w:t>
      </w:r>
      <w:r w:rsidR="009C79F3">
        <w:t xml:space="preserve">Crowd Sourced Funding Equity Raising Package </w:t>
      </w:r>
      <w:r w:rsidR="00A21477">
        <w:t>for an annual subscription of $2</w:t>
      </w:r>
      <w:r w:rsidR="009C79F3">
        <w:t>,</w:t>
      </w:r>
      <w:r w:rsidR="00A21477">
        <w:t xml:space="preserve">970 </w:t>
      </w:r>
      <w:r w:rsidR="009C79F3">
        <w:t>(incl GST)</w:t>
      </w:r>
      <w:r w:rsidR="00A21477">
        <w:t xml:space="preserve"> per office with 24</w:t>
      </w:r>
      <w:r w:rsidR="009C79F3">
        <w:t>/7</w:t>
      </w:r>
      <w:r w:rsidR="00A21477">
        <w:t xml:space="preserve"> access.</w:t>
      </w:r>
      <w:r w:rsidR="00797263">
        <w:t xml:space="preserve">  </w:t>
      </w:r>
    </w:p>
    <w:p w14:paraId="16D33812" w14:textId="77777777" w:rsidR="00CA3372" w:rsidRDefault="00CA3372" w:rsidP="00797263"/>
    <w:p w14:paraId="401AC43C" w14:textId="77777777" w:rsidR="00CA3372" w:rsidRDefault="00CA3372" w:rsidP="00797263">
      <w:r>
        <w:t>Would you like to subscribe to ESS BIZTOOLS' Gold Package? (Click here)</w:t>
      </w:r>
    </w:p>
    <w:p w14:paraId="0B7D8961" w14:textId="6A0C1711" w:rsidR="00A21477" w:rsidRDefault="00A21477"/>
    <w:p w14:paraId="292C387E" w14:textId="3002241C" w:rsidR="00A21477" w:rsidRDefault="00A21477">
      <w:r>
        <w:t xml:space="preserve">The ESS </w:t>
      </w:r>
      <w:r w:rsidR="002E51BE">
        <w:t>BIZTOOLS</w:t>
      </w:r>
      <w:r w:rsidR="009C79F3">
        <w:t>'</w:t>
      </w:r>
      <w:r>
        <w:t xml:space="preserve"> </w:t>
      </w:r>
      <w:r w:rsidR="009C79F3">
        <w:t xml:space="preserve">Crowd Sourced Funding Equity Raising Package </w:t>
      </w:r>
      <w:r>
        <w:t>includes:</w:t>
      </w:r>
    </w:p>
    <w:p w14:paraId="28B61022" w14:textId="4F283A9E" w:rsidR="00A21477" w:rsidRDefault="009C79F3" w:rsidP="009C79F3">
      <w:pPr>
        <w:pStyle w:val="ListParagraph"/>
        <w:numPr>
          <w:ilvl w:val="0"/>
          <w:numId w:val="3"/>
        </w:numPr>
        <w:ind w:left="426" w:hanging="426"/>
      </w:pPr>
      <w:r>
        <w:t xml:space="preserve">Overview </w:t>
      </w:r>
      <w:r w:rsidR="00A21477">
        <w:t xml:space="preserve">of </w:t>
      </w:r>
      <w:r>
        <w:t>Crowd Sourced Funding Equity Raising</w:t>
      </w:r>
    </w:p>
    <w:p w14:paraId="0A557A42" w14:textId="04C67413" w:rsidR="00A21477" w:rsidRDefault="009C79F3" w:rsidP="009C79F3">
      <w:pPr>
        <w:pStyle w:val="ListParagraph"/>
        <w:numPr>
          <w:ilvl w:val="0"/>
          <w:numId w:val="3"/>
        </w:numPr>
        <w:ind w:left="426" w:hanging="426"/>
      </w:pPr>
      <w:r>
        <w:t xml:space="preserve">Identifying Clients Who Might be Interested </w:t>
      </w:r>
      <w:r w:rsidR="00A21477">
        <w:t xml:space="preserve">– 14 </w:t>
      </w:r>
      <w:r>
        <w:t>Point Checklist</w:t>
      </w:r>
    </w:p>
    <w:p w14:paraId="2CE3AE7F" w14:textId="0E77057B" w:rsidR="00A21477" w:rsidRDefault="009C79F3" w:rsidP="009C79F3">
      <w:pPr>
        <w:pStyle w:val="ListParagraph"/>
        <w:numPr>
          <w:ilvl w:val="0"/>
          <w:numId w:val="3"/>
        </w:numPr>
        <w:ind w:left="426" w:hanging="426"/>
      </w:pPr>
      <w:r>
        <w:t xml:space="preserve">Marketing </w:t>
      </w:r>
      <w:r w:rsidR="00A21477">
        <w:t xml:space="preserve">and </w:t>
      </w:r>
      <w:r>
        <w:t xml:space="preserve">Promotional Material </w:t>
      </w:r>
      <w:r w:rsidR="00A21477">
        <w:t xml:space="preserve">to </w:t>
      </w:r>
      <w:r>
        <w:t>Inform Clients</w:t>
      </w:r>
    </w:p>
    <w:p w14:paraId="38FB13FA" w14:textId="0C4F9E04" w:rsidR="00A21477" w:rsidRDefault="009C79F3" w:rsidP="009C79F3">
      <w:pPr>
        <w:pStyle w:val="ListParagraph"/>
        <w:numPr>
          <w:ilvl w:val="0"/>
          <w:numId w:val="3"/>
        </w:numPr>
        <w:ind w:left="426" w:hanging="426"/>
      </w:pPr>
      <w:r>
        <w:t xml:space="preserve">Explanation </w:t>
      </w:r>
      <w:r w:rsidR="00A21477">
        <w:t xml:space="preserve">of CSF </w:t>
      </w:r>
      <w:r>
        <w:t xml:space="preserve">Intermediary’s Role </w:t>
      </w:r>
      <w:r w:rsidR="00A21477">
        <w:t xml:space="preserve">and </w:t>
      </w:r>
      <w:r>
        <w:t>Responsibilities</w:t>
      </w:r>
    </w:p>
    <w:p w14:paraId="3C5881FC" w14:textId="3B2E74E0" w:rsidR="00A21477" w:rsidRDefault="009C79F3" w:rsidP="009C79F3">
      <w:pPr>
        <w:pStyle w:val="ListParagraph"/>
        <w:numPr>
          <w:ilvl w:val="0"/>
          <w:numId w:val="3"/>
        </w:numPr>
        <w:ind w:left="426" w:hanging="426"/>
      </w:pPr>
      <w:r>
        <w:t xml:space="preserve">Step-By-Step Guide </w:t>
      </w:r>
      <w:r w:rsidR="00A21477">
        <w:t xml:space="preserve">to </w:t>
      </w:r>
      <w:r>
        <w:t xml:space="preserve">Producing </w:t>
      </w:r>
      <w:r w:rsidR="00A21477">
        <w:t xml:space="preserve">a CSF </w:t>
      </w:r>
      <w:r>
        <w:t>Offer Document</w:t>
      </w:r>
    </w:p>
    <w:p w14:paraId="7F893B63" w14:textId="2F49F322" w:rsidR="00A21477" w:rsidRDefault="009C79F3" w:rsidP="009C79F3">
      <w:pPr>
        <w:pStyle w:val="ListParagraph"/>
        <w:numPr>
          <w:ilvl w:val="0"/>
          <w:numId w:val="3"/>
        </w:numPr>
        <w:ind w:left="426" w:hanging="426"/>
      </w:pPr>
      <w:r>
        <w:t xml:space="preserve">Overview </w:t>
      </w:r>
      <w:r w:rsidR="00A21477">
        <w:t xml:space="preserve">of the </w:t>
      </w:r>
      <w:r>
        <w:t>Offer Platform Process</w:t>
      </w:r>
    </w:p>
    <w:p w14:paraId="3FC087A9" w14:textId="218BA665" w:rsidR="00A21477" w:rsidRDefault="00A21477" w:rsidP="009C79F3">
      <w:pPr>
        <w:pStyle w:val="ListParagraph"/>
        <w:numPr>
          <w:ilvl w:val="0"/>
          <w:numId w:val="3"/>
        </w:numPr>
        <w:ind w:left="426" w:hanging="426"/>
      </w:pPr>
      <w:r>
        <w:t xml:space="preserve">Post </w:t>
      </w:r>
      <w:r w:rsidR="009C79F3">
        <w:t>Capital Raising Guide</w:t>
      </w:r>
    </w:p>
    <w:p w14:paraId="44B6A139" w14:textId="62FBB6B3" w:rsidR="00A21477" w:rsidRDefault="009C79F3" w:rsidP="009C79F3">
      <w:pPr>
        <w:pStyle w:val="ListParagraph"/>
        <w:numPr>
          <w:ilvl w:val="0"/>
          <w:numId w:val="3"/>
        </w:numPr>
        <w:ind w:left="426" w:hanging="426"/>
      </w:pPr>
      <w:r>
        <w:t xml:space="preserve">Checklist </w:t>
      </w:r>
      <w:r w:rsidR="00A21477">
        <w:t xml:space="preserve">for </w:t>
      </w:r>
      <w:r>
        <w:t xml:space="preserve">Each Step </w:t>
      </w:r>
      <w:r w:rsidR="00A21477">
        <w:t xml:space="preserve">of the </w:t>
      </w:r>
      <w:r>
        <w:t>Capital Raising Process</w:t>
      </w:r>
    </w:p>
    <w:p w14:paraId="397FFADB" w14:textId="6238DF92" w:rsidR="00A21477" w:rsidRDefault="009C79F3" w:rsidP="009C79F3">
      <w:pPr>
        <w:pStyle w:val="ListParagraph"/>
        <w:numPr>
          <w:ilvl w:val="0"/>
          <w:numId w:val="3"/>
        </w:numPr>
        <w:ind w:left="426" w:hanging="426"/>
      </w:pPr>
      <w:r>
        <w:t xml:space="preserve">Mentoring Package </w:t>
      </w:r>
      <w:r w:rsidR="006508CA">
        <w:t>1</w:t>
      </w:r>
      <w:r>
        <w:t xml:space="preserve"> </w:t>
      </w:r>
      <w:r w:rsidR="00A21477">
        <w:t>x 60</w:t>
      </w:r>
      <w:r>
        <w:t>-</w:t>
      </w:r>
      <w:r w:rsidR="00A21477">
        <w:t>minutes</w:t>
      </w:r>
    </w:p>
    <w:p w14:paraId="44B1A845" w14:textId="6E913036" w:rsidR="00822A77" w:rsidRDefault="00822A77" w:rsidP="009C79F3"/>
    <w:p w14:paraId="2D8A530C" w14:textId="314E1948" w:rsidR="00822A77" w:rsidRPr="00D60F90" w:rsidRDefault="00822A77">
      <w:pPr>
        <w:rPr>
          <w:u w:val="single"/>
        </w:rPr>
      </w:pPr>
      <w:r w:rsidRPr="00D60F90">
        <w:rPr>
          <w:u w:val="single"/>
        </w:rPr>
        <w:t>Suggested Additional Reading</w:t>
      </w:r>
    </w:p>
    <w:p w14:paraId="7171F938" w14:textId="6DB49A84" w:rsidR="00A21477" w:rsidRDefault="00A21477">
      <w:r>
        <w:t xml:space="preserve">Crowd </w:t>
      </w:r>
      <w:r w:rsidR="00FF2921">
        <w:t>Sourced Fundi</w:t>
      </w:r>
      <w:r>
        <w:t xml:space="preserve">ng blog articles produced by ESS </w:t>
      </w:r>
      <w:r w:rsidR="002E51BE">
        <w:t>BIZTOOLS</w:t>
      </w:r>
      <w:r w:rsidR="00FF2921">
        <w:t>,</w:t>
      </w:r>
      <w:r>
        <w:t xml:space="preserve"> including videos</w:t>
      </w:r>
      <w:r w:rsidR="00FF2921">
        <w:t>:</w:t>
      </w:r>
    </w:p>
    <w:p w14:paraId="5D4F5BC6" w14:textId="1B9C5ED4" w:rsidR="00A21477" w:rsidRDefault="00822A77" w:rsidP="00FF2921">
      <w:pPr>
        <w:pStyle w:val="ListParagraph"/>
        <w:numPr>
          <w:ilvl w:val="0"/>
          <w:numId w:val="3"/>
        </w:numPr>
        <w:ind w:left="426" w:hanging="426"/>
      </w:pPr>
      <w:r>
        <w:t xml:space="preserve">This Could Be Just What You’re Looking </w:t>
      </w:r>
      <w:r w:rsidR="00FF2921">
        <w:t>For</w:t>
      </w:r>
      <w:r w:rsidR="00A21477">
        <w:t xml:space="preserve">! (Accountants </w:t>
      </w:r>
      <w:r w:rsidR="00FF2921">
        <w:t xml:space="preserve">Minute </w:t>
      </w:r>
      <w:r w:rsidR="00A21477">
        <w:t>175)</w:t>
      </w:r>
      <w:r>
        <w:t xml:space="preserve"> – </w:t>
      </w:r>
      <w:r w:rsidR="00FF2921">
        <w:t>(</w:t>
      </w:r>
      <w:hyperlink r:id="rId10" w:history="1">
        <w:r w:rsidR="00FF2921" w:rsidRPr="00BF6AAC">
          <w:rPr>
            <w:rStyle w:val="Hyperlink"/>
          </w:rPr>
          <w:t>Click here</w:t>
        </w:r>
      </w:hyperlink>
      <w:r w:rsidR="00FF2921">
        <w:t>)</w:t>
      </w:r>
    </w:p>
    <w:p w14:paraId="0F083EA0" w14:textId="4ED71227" w:rsidR="00A21477" w:rsidRDefault="00822A77" w:rsidP="00FF2921">
      <w:pPr>
        <w:pStyle w:val="ListParagraph"/>
        <w:numPr>
          <w:ilvl w:val="0"/>
          <w:numId w:val="3"/>
        </w:numPr>
        <w:ind w:left="426" w:hanging="426"/>
      </w:pPr>
      <w:r>
        <w:t xml:space="preserve">Do You Want Your Clients to Grow </w:t>
      </w:r>
      <w:r w:rsidR="00A21477">
        <w:t>(</w:t>
      </w:r>
      <w:r w:rsidR="00FF2921">
        <w:t>Accountants Mi</w:t>
      </w:r>
      <w:r w:rsidR="00A21477">
        <w:t>nute 176)</w:t>
      </w:r>
      <w:r>
        <w:t xml:space="preserve"> – </w:t>
      </w:r>
      <w:r w:rsidR="00FF2921">
        <w:t>(</w:t>
      </w:r>
      <w:hyperlink r:id="rId11" w:history="1">
        <w:r w:rsidR="00FF2921" w:rsidRPr="00BF6AAC">
          <w:rPr>
            <w:rStyle w:val="Hyperlink"/>
          </w:rPr>
          <w:t>Click here</w:t>
        </w:r>
      </w:hyperlink>
      <w:r w:rsidR="00FF2921">
        <w:t>)</w:t>
      </w:r>
    </w:p>
    <w:p w14:paraId="18560B25" w14:textId="3A8FC5CA" w:rsidR="00A21477" w:rsidRDefault="00822A77" w:rsidP="00FF2921">
      <w:pPr>
        <w:pStyle w:val="ListParagraph"/>
        <w:numPr>
          <w:ilvl w:val="0"/>
          <w:numId w:val="3"/>
        </w:numPr>
        <w:ind w:left="426" w:hanging="426"/>
      </w:pPr>
      <w:r>
        <w:t xml:space="preserve">Don’t Forget Medium-Sized Companies for Crowd Sourced Funding </w:t>
      </w:r>
      <w:r w:rsidR="00A21477">
        <w:t>(</w:t>
      </w:r>
      <w:r w:rsidR="00FF2921">
        <w:t>Accountants Min</w:t>
      </w:r>
      <w:r w:rsidR="00A21477">
        <w:t>ute 177)</w:t>
      </w:r>
      <w:r>
        <w:t xml:space="preserve"> – </w:t>
      </w:r>
      <w:r w:rsidR="00FF2921">
        <w:t>(</w:t>
      </w:r>
      <w:hyperlink r:id="rId12" w:history="1">
        <w:r w:rsidR="00FF2921" w:rsidRPr="00BF6AAC">
          <w:rPr>
            <w:rStyle w:val="Hyperlink"/>
          </w:rPr>
          <w:t>Click here</w:t>
        </w:r>
      </w:hyperlink>
      <w:r w:rsidR="00FF2921">
        <w:t>)</w:t>
      </w:r>
    </w:p>
    <w:p w14:paraId="7C139BC0" w14:textId="01CC0DBE" w:rsidR="00427D87" w:rsidRDefault="00427D87" w:rsidP="00FF2921">
      <w:pPr>
        <w:pStyle w:val="ListParagraph"/>
        <w:numPr>
          <w:ilvl w:val="0"/>
          <w:numId w:val="3"/>
        </w:numPr>
        <w:ind w:left="426" w:hanging="426"/>
      </w:pPr>
      <w:r>
        <w:t>Crowd Sourced Funding Presents Advisory Work Opportunities (Accountants Minute 178) - (</w:t>
      </w:r>
      <w:hyperlink r:id="rId13" w:history="1">
        <w:r w:rsidRPr="006F66BF">
          <w:rPr>
            <w:rStyle w:val="Hyperlink"/>
          </w:rPr>
          <w:t>Click here</w:t>
        </w:r>
      </w:hyperlink>
      <w:r>
        <w:t>)</w:t>
      </w:r>
    </w:p>
    <w:p w14:paraId="06C19915" w14:textId="20F1267B" w:rsidR="00427D87" w:rsidRDefault="00427D87" w:rsidP="00FF2921">
      <w:pPr>
        <w:pStyle w:val="ListParagraph"/>
        <w:numPr>
          <w:ilvl w:val="0"/>
          <w:numId w:val="3"/>
        </w:numPr>
        <w:ind w:left="426" w:hanging="426"/>
      </w:pPr>
      <w:r>
        <w:t>CSF Could Help Repay Mum &amp; Dad Loans (Accountants Minute 179) - (</w:t>
      </w:r>
      <w:hyperlink r:id="rId14" w:history="1">
        <w:r w:rsidRPr="006F66BF">
          <w:rPr>
            <w:rStyle w:val="Hyperlink"/>
          </w:rPr>
          <w:t>Click here</w:t>
        </w:r>
      </w:hyperlink>
      <w:r>
        <w:t>)</w:t>
      </w:r>
    </w:p>
    <w:p w14:paraId="4C1A67F6" w14:textId="3E3F4903" w:rsidR="00427D87" w:rsidRDefault="00427D87" w:rsidP="00FF2921">
      <w:pPr>
        <w:pStyle w:val="ListParagraph"/>
        <w:numPr>
          <w:ilvl w:val="0"/>
          <w:numId w:val="3"/>
        </w:numPr>
        <w:ind w:left="426" w:hanging="426"/>
      </w:pPr>
      <w:r>
        <w:t>Is Your Firm Committed To Supplying Advisory Services? (Accountants Minute 180) (</w:t>
      </w:r>
      <w:hyperlink r:id="rId15" w:history="1">
        <w:r w:rsidRPr="006F66BF">
          <w:rPr>
            <w:rStyle w:val="Hyperlink"/>
          </w:rPr>
          <w:t>Click here</w:t>
        </w:r>
      </w:hyperlink>
      <w:r>
        <w:t>)</w:t>
      </w:r>
    </w:p>
    <w:p w14:paraId="74760409" w14:textId="6FA85019" w:rsidR="00427D87" w:rsidRDefault="00427D87" w:rsidP="00FF2921">
      <w:pPr>
        <w:pStyle w:val="ListParagraph"/>
        <w:numPr>
          <w:ilvl w:val="0"/>
          <w:numId w:val="3"/>
        </w:numPr>
        <w:ind w:left="426" w:hanging="426"/>
      </w:pPr>
      <w:r>
        <w:t>Complacency - A Good Way To Go Broke (Accountants Minute 181) (</w:t>
      </w:r>
      <w:hyperlink r:id="rId16" w:history="1">
        <w:r w:rsidRPr="006F66BF">
          <w:rPr>
            <w:rStyle w:val="Hyperlink"/>
          </w:rPr>
          <w:t>Click here</w:t>
        </w:r>
      </w:hyperlink>
      <w:r>
        <w:t>)</w:t>
      </w:r>
    </w:p>
    <w:p w14:paraId="6B5CC7E0" w14:textId="77777777" w:rsidR="00F41AB4" w:rsidRDefault="00F41AB4"/>
    <w:sectPr w:rsidR="00F41AB4">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EA481" w14:textId="77777777" w:rsidR="00104A90" w:rsidRDefault="00104A90" w:rsidP="00104A90">
      <w:r>
        <w:separator/>
      </w:r>
    </w:p>
  </w:endnote>
  <w:endnote w:type="continuationSeparator" w:id="0">
    <w:p w14:paraId="754C9EA0" w14:textId="77777777" w:rsidR="00104A90" w:rsidRDefault="00104A90" w:rsidP="0010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CDE4D" w14:textId="77777777" w:rsidR="00104A90" w:rsidRDefault="00104A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3C5CE" w14:textId="77777777" w:rsidR="00104A90" w:rsidRDefault="00104A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7CB2A" w14:textId="77777777" w:rsidR="00104A90" w:rsidRDefault="00104A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79C07" w14:textId="77777777" w:rsidR="00104A90" w:rsidRDefault="00104A90" w:rsidP="00104A90">
      <w:r>
        <w:separator/>
      </w:r>
    </w:p>
  </w:footnote>
  <w:footnote w:type="continuationSeparator" w:id="0">
    <w:p w14:paraId="02235B51" w14:textId="77777777" w:rsidR="00104A90" w:rsidRDefault="00104A90" w:rsidP="00104A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FBF55" w14:textId="77777777" w:rsidR="00104A90" w:rsidRDefault="00104A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238695"/>
      <w:docPartObj>
        <w:docPartGallery w:val="Watermarks"/>
        <w:docPartUnique/>
      </w:docPartObj>
    </w:sdtPr>
    <w:sdtEndPr/>
    <w:sdtContent>
      <w:p w14:paraId="0D76A919" w14:textId="4A634129" w:rsidR="00104A90" w:rsidRDefault="00C44D90">
        <w:pPr>
          <w:pStyle w:val="Header"/>
        </w:pPr>
        <w:r>
          <w:rPr>
            <w:noProof/>
            <w:lang w:val="en-US"/>
          </w:rPr>
          <w:pict w14:anchorId="38B76D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AC4E7" w14:textId="77777777" w:rsidR="00104A90" w:rsidRDefault="00104A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50D2F"/>
    <w:multiLevelType w:val="hybridMultilevel"/>
    <w:tmpl w:val="0B2CFB20"/>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C404FD2"/>
    <w:multiLevelType w:val="hybridMultilevel"/>
    <w:tmpl w:val="92DC80EC"/>
    <w:lvl w:ilvl="0" w:tplc="9C3065AA">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70617BB"/>
    <w:multiLevelType w:val="hybridMultilevel"/>
    <w:tmpl w:val="3EBAEF1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78907745"/>
    <w:multiLevelType w:val="hybridMultilevel"/>
    <w:tmpl w:val="5580A534"/>
    <w:lvl w:ilvl="0" w:tplc="CAEE941A">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B8F707A"/>
    <w:multiLevelType w:val="hybridMultilevel"/>
    <w:tmpl w:val="6EAAD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C2ED341-CE76-41EE-985A-68C69773BCB5}"/>
    <w:docVar w:name="dgnword-eventsink" w:val="416601216"/>
  </w:docVars>
  <w:rsids>
    <w:rsidRoot w:val="00E637B8"/>
    <w:rsid w:val="00104A90"/>
    <w:rsid w:val="00186F7D"/>
    <w:rsid w:val="002E51BE"/>
    <w:rsid w:val="003D1828"/>
    <w:rsid w:val="00427D87"/>
    <w:rsid w:val="00501B81"/>
    <w:rsid w:val="005301B1"/>
    <w:rsid w:val="006508CA"/>
    <w:rsid w:val="00657A51"/>
    <w:rsid w:val="006F66BF"/>
    <w:rsid w:val="00797263"/>
    <w:rsid w:val="007B6DEE"/>
    <w:rsid w:val="00822A77"/>
    <w:rsid w:val="008A6D57"/>
    <w:rsid w:val="009C79F3"/>
    <w:rsid w:val="00A13250"/>
    <w:rsid w:val="00A21477"/>
    <w:rsid w:val="00BD348A"/>
    <w:rsid w:val="00BF6AAC"/>
    <w:rsid w:val="00C44D90"/>
    <w:rsid w:val="00C547B2"/>
    <w:rsid w:val="00CA3372"/>
    <w:rsid w:val="00CD79B2"/>
    <w:rsid w:val="00D60F90"/>
    <w:rsid w:val="00D61D08"/>
    <w:rsid w:val="00DE47AC"/>
    <w:rsid w:val="00E637B8"/>
    <w:rsid w:val="00F41AB4"/>
    <w:rsid w:val="00F46A41"/>
    <w:rsid w:val="00F55CC5"/>
    <w:rsid w:val="00FF29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2D3C26"/>
  <w15:chartTrackingRefBased/>
  <w15:docId w15:val="{6FC27D8F-33B0-4AD6-A1A5-F2D2B6F8E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D08"/>
    <w:pPr>
      <w:ind w:left="720"/>
      <w:contextualSpacing/>
    </w:pPr>
  </w:style>
  <w:style w:type="character" w:styleId="Hyperlink">
    <w:name w:val="Hyperlink"/>
    <w:basedOn w:val="DefaultParagraphFont"/>
    <w:uiPriority w:val="99"/>
    <w:unhideWhenUsed/>
    <w:rsid w:val="002E51BE"/>
    <w:rPr>
      <w:color w:val="0563C1" w:themeColor="hyperlink"/>
      <w:u w:val="single"/>
    </w:rPr>
  </w:style>
  <w:style w:type="paragraph" w:styleId="Header">
    <w:name w:val="header"/>
    <w:basedOn w:val="Normal"/>
    <w:link w:val="HeaderChar"/>
    <w:uiPriority w:val="99"/>
    <w:unhideWhenUsed/>
    <w:rsid w:val="00104A90"/>
    <w:pPr>
      <w:tabs>
        <w:tab w:val="center" w:pos="4513"/>
        <w:tab w:val="right" w:pos="9026"/>
      </w:tabs>
    </w:pPr>
  </w:style>
  <w:style w:type="character" w:customStyle="1" w:styleId="HeaderChar">
    <w:name w:val="Header Char"/>
    <w:basedOn w:val="DefaultParagraphFont"/>
    <w:link w:val="Header"/>
    <w:uiPriority w:val="99"/>
    <w:rsid w:val="00104A90"/>
  </w:style>
  <w:style w:type="paragraph" w:styleId="Footer">
    <w:name w:val="footer"/>
    <w:basedOn w:val="Normal"/>
    <w:link w:val="FooterChar"/>
    <w:uiPriority w:val="99"/>
    <w:unhideWhenUsed/>
    <w:rsid w:val="00104A90"/>
    <w:pPr>
      <w:tabs>
        <w:tab w:val="center" w:pos="4513"/>
        <w:tab w:val="right" w:pos="9026"/>
      </w:tabs>
    </w:pPr>
  </w:style>
  <w:style w:type="character" w:customStyle="1" w:styleId="FooterChar">
    <w:name w:val="Footer Char"/>
    <w:basedOn w:val="DefaultParagraphFont"/>
    <w:link w:val="Footer"/>
    <w:uiPriority w:val="99"/>
    <w:rsid w:val="00104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biztools.com.au/index.php?option=com_content&amp;view=article&amp;id=2008&amp;Itemid=732" TargetMode="External"/><Relationship Id="rId13" Type="http://schemas.openxmlformats.org/officeDocument/2006/relationships/hyperlink" Target="https://www.essbiztools.com.au/index.php?option=com_zoo&amp;task=item&amp;item_id=199&amp;Itemid=639"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youtu.be/qtuHbjtDf_w" TargetMode="External"/><Relationship Id="rId12" Type="http://schemas.openxmlformats.org/officeDocument/2006/relationships/hyperlink" Target="https://youtu.be/gTDAr52CRqI"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essbiztools.com.au/index.php?option=com_zoo&amp;task=item&amp;item_id=204&amp;Itemid=639"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qtuHbjtDf_w"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ssbiztools.com.au/index.php?option=com_zoo&amp;task=item&amp;item_id=203&amp;Itemid=639" TargetMode="External"/><Relationship Id="rId23" Type="http://schemas.openxmlformats.org/officeDocument/2006/relationships/fontTable" Target="fontTable.xml"/><Relationship Id="rId10" Type="http://schemas.openxmlformats.org/officeDocument/2006/relationships/hyperlink" Target="https://youtu.be/aWkvFKYOM8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ssbiztools.com.au/index.php?option=com_content&amp;view=article&amp;id=2028&amp;Itemid=778" TargetMode="External"/><Relationship Id="rId14" Type="http://schemas.openxmlformats.org/officeDocument/2006/relationships/hyperlink" Target="https://www.essbiztools.com.au/index.php?option=com_zoo&amp;task=item&amp;item_id=202&amp;Itemid=639"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Towers</dc:creator>
  <cp:keywords/>
  <dc:description/>
  <cp:lastModifiedBy>Jenny Nye</cp:lastModifiedBy>
  <cp:revision>11</cp:revision>
  <dcterms:created xsi:type="dcterms:W3CDTF">2018-12-21T00:43:00Z</dcterms:created>
  <dcterms:modified xsi:type="dcterms:W3CDTF">2018-12-21T01:01:00Z</dcterms:modified>
</cp:coreProperties>
</file>