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EE50B" w14:textId="33A5962A" w:rsidR="0009597E" w:rsidRDefault="0009597E"/>
    <w:p w14:paraId="727E8CF4" w14:textId="273F4668" w:rsidR="0009597E" w:rsidRPr="00E020D9" w:rsidRDefault="0009597E" w:rsidP="00DF7A09">
      <w:pPr>
        <w:jc w:val="center"/>
        <w:rPr>
          <w:b/>
          <w:bCs/>
        </w:rPr>
      </w:pPr>
      <w:r w:rsidRPr="00E020D9">
        <w:rPr>
          <w:b/>
          <w:bCs/>
        </w:rPr>
        <w:t xml:space="preserve">Leadership </w:t>
      </w:r>
      <w:r w:rsidR="00820B05" w:rsidRPr="00E020D9">
        <w:rPr>
          <w:b/>
          <w:bCs/>
        </w:rPr>
        <w:t>Skills Important For Accountants</w:t>
      </w:r>
    </w:p>
    <w:p w14:paraId="617C0B4D" w14:textId="6ECA6668" w:rsidR="0009597E" w:rsidRDefault="0009597E"/>
    <w:p w14:paraId="65C79106" w14:textId="5E292E4C" w:rsidR="0009597E" w:rsidRDefault="0009597E" w:rsidP="00DF7A09">
      <w:pPr>
        <w:jc w:val="both"/>
      </w:pPr>
      <w:r>
        <w:t xml:space="preserve">Accountants who are offering or proposing to offer a broad range of diversified </w:t>
      </w:r>
      <w:r w:rsidR="002B2FA3">
        <w:t>services</w:t>
      </w:r>
      <w:r>
        <w:t xml:space="preserve"> to SME clients need to develop leadership skills that are illustrated by proactive management and enhanced experiences for clients.</w:t>
      </w:r>
    </w:p>
    <w:p w14:paraId="32FA5E54" w14:textId="4A0195FB" w:rsidR="0009597E" w:rsidRDefault="0009597E" w:rsidP="00DF7A09">
      <w:pPr>
        <w:jc w:val="both"/>
      </w:pPr>
    </w:p>
    <w:p w14:paraId="3A5DFF34" w14:textId="6A843051" w:rsidR="0009597E" w:rsidRDefault="0009597E" w:rsidP="00DF7A09">
      <w:pPr>
        <w:jc w:val="both"/>
      </w:pPr>
      <w:r>
        <w:t>If you are confident with your leadership ability you will lead with purpose and confidence</w:t>
      </w:r>
      <w:r w:rsidR="005A77A7">
        <w:t>.</w:t>
      </w:r>
    </w:p>
    <w:p w14:paraId="608862CA" w14:textId="6B42C369" w:rsidR="0009597E" w:rsidRPr="00DF7A09" w:rsidRDefault="0009597E" w:rsidP="00DF7A09">
      <w:pPr>
        <w:jc w:val="both"/>
        <w:rPr>
          <w:b/>
          <w:color w:val="C45911" w:themeColor="accent2" w:themeShade="BF"/>
        </w:rPr>
      </w:pPr>
    </w:p>
    <w:p w14:paraId="7B4F7FCA" w14:textId="331F3648" w:rsidR="0009597E" w:rsidRDefault="00F57316" w:rsidP="00DF7A09">
      <w:pPr>
        <w:jc w:val="both"/>
      </w:pPr>
      <w:r w:rsidRPr="00DF7A09">
        <w:rPr>
          <w:b/>
          <w:color w:val="C45911" w:themeColor="accent2" w:themeShade="BF"/>
        </w:rPr>
        <w:t>ESS BIZTOOLS</w:t>
      </w:r>
      <w:r w:rsidRPr="00DF7A09">
        <w:rPr>
          <w:color w:val="C45911" w:themeColor="accent2" w:themeShade="BF"/>
        </w:rPr>
        <w:t xml:space="preserve"> </w:t>
      </w:r>
      <w:r>
        <w:t>leadership modules assist</w:t>
      </w:r>
      <w:r w:rsidR="005A77A7">
        <w:t xml:space="preserve"> accountants</w:t>
      </w:r>
      <w:r>
        <w:t xml:space="preserve"> to have a clear understanding of leadership so that you can drive innovation within your team/firm.</w:t>
      </w:r>
    </w:p>
    <w:p w14:paraId="0408C60F" w14:textId="5FA2E56B" w:rsidR="00F57316" w:rsidRDefault="00F57316" w:rsidP="00DF7A09">
      <w:pPr>
        <w:jc w:val="both"/>
      </w:pPr>
    </w:p>
    <w:p w14:paraId="65E6DDFD" w14:textId="4F7246CA" w:rsidR="00F57316" w:rsidRDefault="00F57316" w:rsidP="00DF7A09">
      <w:pPr>
        <w:jc w:val="both"/>
      </w:pPr>
      <w:r>
        <w:t>Leadership in the context of delivery by accountants requires a broader knowledge of the commercial reality that applies to your clients</w:t>
      </w:r>
      <w:r w:rsidR="00AE313E">
        <w:t xml:space="preserve">  I</w:t>
      </w:r>
      <w:r>
        <w:t>ncluding</w:t>
      </w:r>
      <w:r w:rsidR="004F67D5">
        <w:t>:</w:t>
      </w:r>
    </w:p>
    <w:p w14:paraId="07482E04" w14:textId="019B8579" w:rsidR="00F57316" w:rsidRDefault="00E020D9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>F</w:t>
      </w:r>
      <w:r w:rsidR="00F57316">
        <w:t xml:space="preserve">inancial </w:t>
      </w:r>
      <w:r>
        <w:t>A</w:t>
      </w:r>
      <w:r w:rsidR="00F57316">
        <w:t>ccounts for individual business units</w:t>
      </w:r>
    </w:p>
    <w:p w14:paraId="1D705B93" w14:textId="3A3C8266" w:rsidR="00F57316" w:rsidRDefault="00F57316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 xml:space="preserve">Detailed </w:t>
      </w:r>
      <w:r w:rsidR="00E020D9">
        <w:t>Budgets and Cash Flow Forecasts</w:t>
      </w:r>
    </w:p>
    <w:p w14:paraId="636591B2" w14:textId="6B1A56E9" w:rsidR="00F57316" w:rsidRDefault="00F57316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 xml:space="preserve">Key </w:t>
      </w:r>
      <w:r w:rsidR="00E020D9">
        <w:t>Performance Indicators</w:t>
      </w:r>
      <w:bookmarkStart w:id="0" w:name="_GoBack"/>
      <w:bookmarkEnd w:id="0"/>
    </w:p>
    <w:p w14:paraId="0A715EF8" w14:textId="0D116203" w:rsidR="00F57316" w:rsidRDefault="00F57316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 xml:space="preserve">Monthly </w:t>
      </w:r>
      <w:r w:rsidR="00E020D9">
        <w:t>Financial Accounts</w:t>
      </w:r>
    </w:p>
    <w:p w14:paraId="54A36FE5" w14:textId="4E199762" w:rsidR="00F57316" w:rsidRDefault="00F57316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>Facilitation of a monthly</w:t>
      </w:r>
      <w:r w:rsidR="005A77A7">
        <w:t xml:space="preserve"> “Business Review Meeting”</w:t>
      </w:r>
    </w:p>
    <w:p w14:paraId="28BA4AEA" w14:textId="46D15FDF" w:rsidR="00F57316" w:rsidRDefault="00F57316" w:rsidP="00DF7A09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t>Leadership skills will assist you to confidently communicate your role and purpose</w:t>
      </w:r>
    </w:p>
    <w:p w14:paraId="22ED3025" w14:textId="005CC3AD" w:rsidR="00F57316" w:rsidRDefault="00F57316" w:rsidP="00DF7A09">
      <w:pPr>
        <w:ind w:firstLine="567"/>
        <w:jc w:val="both"/>
      </w:pPr>
    </w:p>
    <w:p w14:paraId="01CB7B39" w14:textId="47BAE385" w:rsidR="00F57316" w:rsidRDefault="00F57316" w:rsidP="00DF7A09">
      <w:pPr>
        <w:jc w:val="both"/>
      </w:pPr>
      <w:r w:rsidRPr="00DF7A09">
        <w:rPr>
          <w:b/>
          <w:color w:val="C45911" w:themeColor="accent2" w:themeShade="BF"/>
        </w:rPr>
        <w:t>ESS BIZTOOLS</w:t>
      </w:r>
      <w:r w:rsidRPr="00DF7A09">
        <w:rPr>
          <w:color w:val="C45911" w:themeColor="accent2" w:themeShade="BF"/>
        </w:rPr>
        <w:t xml:space="preserve"> </w:t>
      </w:r>
      <w:r>
        <w:t xml:space="preserve">includes </w:t>
      </w:r>
      <w:r w:rsidR="00E020D9">
        <w:t>eight</w:t>
      </w:r>
      <w:r>
        <w:t xml:space="preserve"> modules on leadership to assist in the development of a broader range of leadership skills</w:t>
      </w:r>
      <w:r w:rsidR="00AE313E">
        <w:t>:</w:t>
      </w:r>
    </w:p>
    <w:p w14:paraId="36ECD87A" w14:textId="373986D4" w:rsidR="005A77A7" w:rsidRDefault="005A77A7" w:rsidP="00DF7A09">
      <w:pPr>
        <w:jc w:val="both"/>
      </w:pPr>
    </w:p>
    <w:p w14:paraId="34F649EF" w14:textId="7760127B" w:rsidR="005A77A7" w:rsidRDefault="005A77A7" w:rsidP="00DF7A09">
      <w:pPr>
        <w:jc w:val="both"/>
      </w:pPr>
      <w:r w:rsidRPr="00DF7A09">
        <w:rPr>
          <w:b/>
          <w:color w:val="C45911" w:themeColor="accent2" w:themeShade="BF"/>
        </w:rPr>
        <w:t>ESS BIZTOOLS</w:t>
      </w:r>
      <w:r w:rsidRPr="00DF7A09">
        <w:rPr>
          <w:color w:val="C45911" w:themeColor="accent2" w:themeShade="BF"/>
        </w:rPr>
        <w:t xml:space="preserve"> </w:t>
      </w:r>
      <w:r>
        <w:t xml:space="preserve">is offering a special “Don’t Fall </w:t>
      </w:r>
      <w:r w:rsidR="00E020D9">
        <w:t>B</w:t>
      </w:r>
      <w:r>
        <w:t>ehind – Adapt Scaling up” 55% discount on all packages until 17 January</w:t>
      </w:r>
      <w:r w:rsidR="00820B05">
        <w:t xml:space="preserve"> 2022</w:t>
      </w:r>
      <w:r>
        <w:t xml:space="preserve">.  You are invited to visit </w:t>
      </w:r>
      <w:hyperlink r:id="rId6" w:history="1">
        <w:r w:rsidRPr="00A55BCA">
          <w:rPr>
            <w:rStyle w:val="Hyperlink"/>
          </w:rPr>
          <w:t>www.essbiztools.com.au</w:t>
        </w:r>
      </w:hyperlink>
      <w:r>
        <w:t xml:space="preserve"> where you can view the product packages and subscribe.</w:t>
      </w:r>
    </w:p>
    <w:p w14:paraId="03D0A52E" w14:textId="765D94BA" w:rsidR="00F57316" w:rsidRDefault="00F57316" w:rsidP="00DF7A09">
      <w:pPr>
        <w:jc w:val="both"/>
      </w:pPr>
    </w:p>
    <w:p w14:paraId="7F1F8B2F" w14:textId="77777777" w:rsidR="00F57316" w:rsidRDefault="00F57316"/>
    <w:p w14:paraId="2C13F9B6" w14:textId="155F8D77" w:rsidR="00F57316" w:rsidRDefault="00F57316"/>
    <w:p w14:paraId="56A59700" w14:textId="38BA900C" w:rsidR="00AE313E" w:rsidRDefault="00AE313E"/>
    <w:sectPr w:rsidR="00AE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pt;height:11.3pt" o:bullet="t">
        <v:imagedata r:id="rId1" o:title="mso3ADC"/>
      </v:shape>
    </w:pict>
  </w:numPicBullet>
  <w:abstractNum w:abstractNumId="0" w15:restartNumberingAfterBreak="0">
    <w:nsid w:val="3AFC158E"/>
    <w:multiLevelType w:val="hybridMultilevel"/>
    <w:tmpl w:val="343E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D2E2F"/>
    <w:multiLevelType w:val="hybridMultilevel"/>
    <w:tmpl w:val="DA1CEDA4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7EE157-BAFB-4802-9CAB-12C9DC7C5C17}"/>
    <w:docVar w:name="dgnword-eventsink" w:val="403640888"/>
  </w:docVars>
  <w:rsids>
    <w:rsidRoot w:val="00C73AB4"/>
    <w:rsid w:val="0009597E"/>
    <w:rsid w:val="00186F7D"/>
    <w:rsid w:val="002B2FA3"/>
    <w:rsid w:val="002D3EE2"/>
    <w:rsid w:val="004F67D5"/>
    <w:rsid w:val="005A77A7"/>
    <w:rsid w:val="00820B05"/>
    <w:rsid w:val="00832C00"/>
    <w:rsid w:val="008472C3"/>
    <w:rsid w:val="008655C7"/>
    <w:rsid w:val="00A55369"/>
    <w:rsid w:val="00AE313E"/>
    <w:rsid w:val="00C73AB4"/>
    <w:rsid w:val="00DF7A09"/>
    <w:rsid w:val="00E020D9"/>
    <w:rsid w:val="00F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8B07"/>
  <w15:chartTrackingRefBased/>
  <w15:docId w15:val="{E20BE530-41C0-465C-80FB-4AC4F61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1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sbiztools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97DE-40DD-45AD-BDEE-4902DC1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4</cp:revision>
  <cp:lastPrinted>2022-01-05T03:33:00Z</cp:lastPrinted>
  <dcterms:created xsi:type="dcterms:W3CDTF">2022-01-05T04:45:00Z</dcterms:created>
  <dcterms:modified xsi:type="dcterms:W3CDTF">2022-01-10T03:31:00Z</dcterms:modified>
</cp:coreProperties>
</file>