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FCF47" w14:textId="38CFA8D7" w:rsidR="004C5341" w:rsidRDefault="004C5341"/>
    <w:p w14:paraId="545C29D7" w14:textId="77777777" w:rsidR="00CA651D" w:rsidRPr="009D3789" w:rsidRDefault="00CA651D" w:rsidP="009D3789">
      <w:pPr>
        <w:jc w:val="center"/>
        <w:rPr>
          <w:b/>
        </w:rPr>
      </w:pPr>
      <w:r w:rsidRPr="009D3789">
        <w:rPr>
          <w:b/>
        </w:rPr>
        <w:t>PROJECTED BALANCE SHEET ILLUSTRATES THE VISION FINANCIALLY</w:t>
      </w:r>
    </w:p>
    <w:p w14:paraId="118D15FA" w14:textId="68490545" w:rsidR="004C5341" w:rsidRDefault="004C5341"/>
    <w:p w14:paraId="6108A66A" w14:textId="524D991C" w:rsidR="004C5341" w:rsidRDefault="004C5341" w:rsidP="009D3789">
      <w:pPr>
        <w:jc w:val="both"/>
      </w:pPr>
      <w:r>
        <w:t xml:space="preserve">The </w:t>
      </w:r>
      <w:r w:rsidR="009D3789">
        <w:t>Projected Balance Sheet</w:t>
      </w:r>
      <w:r>
        <w:t xml:space="preserve"> is the final component of the </w:t>
      </w:r>
      <w:r w:rsidR="00CA651D">
        <w:t xml:space="preserve">Predictive Accounting </w:t>
      </w:r>
      <w:r>
        <w:t>three-way financial foreca</w:t>
      </w:r>
      <w:r w:rsidR="009D3789">
        <w:t>s</w:t>
      </w:r>
      <w:r>
        <w:t>t process which incorporates:</w:t>
      </w:r>
    </w:p>
    <w:p w14:paraId="3DF6283B" w14:textId="551639B3" w:rsidR="004C5341" w:rsidRDefault="004C5341" w:rsidP="009D3789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Key drivers – where most of the  source data is located</w:t>
      </w:r>
    </w:p>
    <w:p w14:paraId="4718A160" w14:textId="5437CB77" w:rsidR="004C5341" w:rsidRDefault="004C5341" w:rsidP="009D3789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Budgets – prepared for individual activities</w:t>
      </w:r>
    </w:p>
    <w:p w14:paraId="2BDC1809" w14:textId="62DD50B9" w:rsidR="004C5341" w:rsidRDefault="004C5341" w:rsidP="009D3789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Cash flow forecast – summarises the financial movements during a year</w:t>
      </w:r>
    </w:p>
    <w:p w14:paraId="5F6EA4D8" w14:textId="32B6D1EE" w:rsidR="004C5341" w:rsidRDefault="004C5341" w:rsidP="009D3789">
      <w:pPr>
        <w:jc w:val="both"/>
      </w:pPr>
    </w:p>
    <w:p w14:paraId="2E4C1627" w14:textId="273E6887" w:rsidR="00B27CE5" w:rsidRDefault="00B27CE5" w:rsidP="009D3789">
      <w:pPr>
        <w:jc w:val="both"/>
      </w:pPr>
      <w:r>
        <w:t xml:space="preserve">This is the culmination of the work that commenced with a “think tank” meeting to determine strategies which were embedded within the </w:t>
      </w:r>
      <w:r w:rsidR="009D3789">
        <w:t xml:space="preserve">Business Plan </w:t>
      </w:r>
      <w:r>
        <w:t xml:space="preserve">and then the financial impact of those strategies is reflected in the various </w:t>
      </w:r>
      <w:r w:rsidR="00CA651D">
        <w:t xml:space="preserve">Predictive Accounting </w:t>
      </w:r>
      <w:r>
        <w:t>reports with the final vision being illustrated in the</w:t>
      </w:r>
      <w:r w:rsidR="00176E06">
        <w:t xml:space="preserve"> “Projected Balance Sheets”</w:t>
      </w:r>
      <w:r w:rsidR="009D3789">
        <w:t>.</w:t>
      </w:r>
    </w:p>
    <w:p w14:paraId="5772EF32" w14:textId="6F4F454D" w:rsidR="00B27CE5" w:rsidRDefault="00B27CE5" w:rsidP="009D3789">
      <w:pPr>
        <w:jc w:val="both"/>
      </w:pPr>
    </w:p>
    <w:p w14:paraId="133AD390" w14:textId="25AC8AF6" w:rsidR="00B27CE5" w:rsidRDefault="00B27CE5" w:rsidP="009D3789">
      <w:pPr>
        <w:jc w:val="both"/>
      </w:pPr>
      <w:r>
        <w:t xml:space="preserve">This enables the leadership team to reflect on the decisions made in the </w:t>
      </w:r>
      <w:r w:rsidR="009D3789">
        <w:t xml:space="preserve">Business Plan </w:t>
      </w:r>
      <w:r>
        <w:t xml:space="preserve">– are they happy with what the final projected position looks like?  This is what the </w:t>
      </w:r>
      <w:r w:rsidR="009D3789">
        <w:t>Projected Balance Sheet will show them.</w:t>
      </w:r>
    </w:p>
    <w:p w14:paraId="00B531D8" w14:textId="77777777" w:rsidR="00B27CE5" w:rsidRDefault="00B27CE5" w:rsidP="009D3789">
      <w:pPr>
        <w:jc w:val="both"/>
      </w:pPr>
    </w:p>
    <w:p w14:paraId="0B44CCD3" w14:textId="3DFE4BC5" w:rsidR="00CA651D" w:rsidRDefault="00CA651D" w:rsidP="009D3789">
      <w:pPr>
        <w:jc w:val="both"/>
      </w:pPr>
      <w:r w:rsidRPr="009D3789">
        <w:rPr>
          <w:b/>
          <w:color w:val="ED7D31" w:themeColor="accent2"/>
        </w:rPr>
        <w:t>ESS BIZTOOLS</w:t>
      </w:r>
      <w:r w:rsidRPr="009D3789">
        <w:rPr>
          <w:color w:val="ED7D31" w:themeColor="accent2"/>
        </w:rPr>
        <w:t xml:space="preserve"> </w:t>
      </w:r>
      <w:r>
        <w:t xml:space="preserve">includes guidelines relative to the preparation of the </w:t>
      </w:r>
      <w:r w:rsidR="009D3789">
        <w:t xml:space="preserve">Projected Balance Sheet </w:t>
      </w:r>
      <w:r>
        <w:t xml:space="preserve">within the </w:t>
      </w:r>
      <w:r w:rsidR="00176E06">
        <w:t>Advanced Product Package</w:t>
      </w:r>
      <w:r>
        <w:t>.</w:t>
      </w:r>
    </w:p>
    <w:p w14:paraId="175AAB80" w14:textId="0C7208D9" w:rsidR="00CA651D" w:rsidRDefault="00CA651D" w:rsidP="009D3789">
      <w:pPr>
        <w:jc w:val="both"/>
      </w:pPr>
    </w:p>
    <w:p w14:paraId="0DCA1AEB" w14:textId="7EDBE4A7" w:rsidR="00CA651D" w:rsidRDefault="00CA651D" w:rsidP="009D3789">
      <w:pPr>
        <w:jc w:val="both"/>
      </w:pPr>
      <w:r w:rsidRPr="009D3789">
        <w:rPr>
          <w:b/>
          <w:color w:val="ED7D31" w:themeColor="accent2"/>
        </w:rPr>
        <w:t>ESS BIZTOOLS</w:t>
      </w:r>
      <w:r>
        <w:t xml:space="preserve"> is offering a special </w:t>
      </w:r>
      <w:r w:rsidRPr="009D3789">
        <w:rPr>
          <w:b/>
          <w:color w:val="FF0000"/>
        </w:rPr>
        <w:t>“</w:t>
      </w:r>
      <w:r w:rsidR="00176E06" w:rsidRPr="009D3789">
        <w:rPr>
          <w:b/>
          <w:color w:val="FF0000"/>
        </w:rPr>
        <w:t>DON’T FALL BEHIND ADAPT SCALING UP 55% DISCOUNT”</w:t>
      </w:r>
      <w:r w:rsidR="00176E06" w:rsidRPr="009D3789">
        <w:rPr>
          <w:color w:val="FF0000"/>
        </w:rPr>
        <w:t xml:space="preserve"> </w:t>
      </w:r>
      <w:r>
        <w:t xml:space="preserve">on all packages.  You are invited to visit </w:t>
      </w:r>
      <w:hyperlink r:id="rId7" w:history="1">
        <w:r w:rsidRPr="00264ACB">
          <w:rPr>
            <w:rStyle w:val="Hyperlink"/>
          </w:rPr>
          <w:t>www.essbiztools.com.au</w:t>
        </w:r>
      </w:hyperlink>
      <w:r>
        <w:t xml:space="preserve"> where you can view the product packages and subscribe</w:t>
      </w:r>
    </w:p>
    <w:p w14:paraId="73404B2C" w14:textId="77777777" w:rsidR="009D3789" w:rsidRDefault="009D3789" w:rsidP="009D3789">
      <w:pPr>
        <w:jc w:val="both"/>
      </w:pPr>
      <w:bookmarkStart w:id="0" w:name="_GoBack"/>
      <w:bookmarkEnd w:id="0"/>
    </w:p>
    <w:p w14:paraId="0490C535" w14:textId="77777777" w:rsidR="009D3789" w:rsidRDefault="009D3789" w:rsidP="009D3789">
      <w:pPr>
        <w:jc w:val="both"/>
      </w:pPr>
      <w:r>
        <w:t>Our contact details are:</w:t>
      </w:r>
    </w:p>
    <w:p w14:paraId="40EA3D39" w14:textId="77777777" w:rsidR="009D3789" w:rsidRDefault="009D3789" w:rsidP="009D3789">
      <w:pPr>
        <w:jc w:val="both"/>
      </w:pPr>
      <w:r>
        <w:t>Telephone:</w:t>
      </w:r>
      <w:r>
        <w:tab/>
        <w:t>1800 232 088</w:t>
      </w:r>
    </w:p>
    <w:p w14:paraId="753B8BAC" w14:textId="77777777" w:rsidR="009D3789" w:rsidRDefault="009D3789" w:rsidP="009D3789">
      <w:pPr>
        <w:jc w:val="both"/>
      </w:pPr>
      <w:r>
        <w:t>Email:</w:t>
      </w:r>
      <w:r>
        <w:tab/>
      </w:r>
      <w:r>
        <w:tab/>
      </w:r>
      <w:hyperlink r:id="rId8" w:history="1">
        <w:r>
          <w:rPr>
            <w:rStyle w:val="Hyperlink"/>
          </w:rPr>
          <w:t>peter@essbiztools.com.au</w:t>
        </w:r>
      </w:hyperlink>
    </w:p>
    <w:p w14:paraId="086A28C5" w14:textId="77777777" w:rsidR="009D3789" w:rsidRDefault="009D3789" w:rsidP="009D3789">
      <w:pPr>
        <w:jc w:val="both"/>
      </w:pPr>
      <w:r>
        <w:t>Website:</w:t>
      </w:r>
      <w:r>
        <w:tab/>
      </w:r>
      <w:hyperlink r:id="rId9" w:history="1">
        <w:r>
          <w:rPr>
            <w:rStyle w:val="Hyperlink"/>
          </w:rPr>
          <w:t>www.essb</w:t>
        </w:r>
      </w:hyperlink>
      <w:r>
        <w:t xml:space="preserve"> iztools.com.au</w:t>
      </w:r>
    </w:p>
    <w:p w14:paraId="6BAAB49A" w14:textId="77777777" w:rsidR="009D3789" w:rsidRDefault="009D3789" w:rsidP="009D3789">
      <w:pPr>
        <w:jc w:val="both"/>
      </w:pPr>
      <w:hyperlink r:id="rId10" w:history="1">
        <w:r>
          <w:rPr>
            <w:rStyle w:val="Hyperlink"/>
          </w:rPr>
          <w:t>LinkedIn</w:t>
        </w:r>
      </w:hyperlink>
    </w:p>
    <w:p w14:paraId="0EDF6A24" w14:textId="77777777" w:rsidR="009D3789" w:rsidRDefault="009D3789" w:rsidP="009D3789">
      <w:pPr>
        <w:jc w:val="both"/>
      </w:pPr>
      <w:hyperlink r:id="rId11" w:history="1">
        <w:r>
          <w:rPr>
            <w:rStyle w:val="Hyperlink"/>
          </w:rPr>
          <w:t>Facebook</w:t>
        </w:r>
      </w:hyperlink>
    </w:p>
    <w:p w14:paraId="2BF793A9" w14:textId="77777777" w:rsidR="009D3789" w:rsidRDefault="009D3789" w:rsidP="009D3789">
      <w:pPr>
        <w:jc w:val="both"/>
      </w:pPr>
      <w:hyperlink r:id="rId12" w:history="1">
        <w:r>
          <w:rPr>
            <w:rStyle w:val="Hyperlink"/>
          </w:rPr>
          <w:t>Twitter</w:t>
        </w:r>
      </w:hyperlink>
    </w:p>
    <w:p w14:paraId="53E89728" w14:textId="77777777" w:rsidR="009D3789" w:rsidRDefault="009D3789" w:rsidP="009D3789">
      <w:pPr>
        <w:jc w:val="both"/>
      </w:pPr>
    </w:p>
    <w:p w14:paraId="1CFBAE6D" w14:textId="77777777" w:rsidR="009D3789" w:rsidRDefault="009D3789" w:rsidP="009D3789">
      <w:pPr>
        <w:jc w:val="both"/>
      </w:pPr>
    </w:p>
    <w:p w14:paraId="7E5F5DB7" w14:textId="77777777" w:rsidR="009D3789" w:rsidRDefault="009D3789" w:rsidP="009D3789">
      <w:pPr>
        <w:jc w:val="both"/>
      </w:pPr>
    </w:p>
    <w:p w14:paraId="2B9B38AE" w14:textId="77777777" w:rsidR="009D3789" w:rsidRDefault="009D3789" w:rsidP="009D3789">
      <w:pPr>
        <w:jc w:val="both"/>
      </w:pPr>
    </w:p>
    <w:p w14:paraId="7CDA4725" w14:textId="77777777" w:rsidR="009D3789" w:rsidRDefault="009D3789" w:rsidP="009D3789">
      <w:pPr>
        <w:jc w:val="both"/>
      </w:pPr>
    </w:p>
    <w:p w14:paraId="6F0ABDF2" w14:textId="77777777" w:rsidR="00CA651D" w:rsidRDefault="00CA651D" w:rsidP="009D3789">
      <w:pPr>
        <w:jc w:val="both"/>
      </w:pPr>
    </w:p>
    <w:sectPr w:rsidR="00CA651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E9F44" w14:textId="77777777" w:rsidR="009D3789" w:rsidRDefault="009D3789" w:rsidP="009D3789">
      <w:r>
        <w:separator/>
      </w:r>
    </w:p>
  </w:endnote>
  <w:endnote w:type="continuationSeparator" w:id="0">
    <w:p w14:paraId="3EB4D4B5" w14:textId="77777777" w:rsidR="009D3789" w:rsidRDefault="009D3789" w:rsidP="009D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4CB7D" w14:textId="77777777" w:rsidR="009D3789" w:rsidRDefault="009D3789" w:rsidP="009D3789">
      <w:r>
        <w:separator/>
      </w:r>
    </w:p>
  </w:footnote>
  <w:footnote w:type="continuationSeparator" w:id="0">
    <w:p w14:paraId="0798A4DF" w14:textId="77777777" w:rsidR="009D3789" w:rsidRDefault="009D3789" w:rsidP="009D3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A071" w14:textId="77777777" w:rsidR="009D3789" w:rsidRPr="00D54290" w:rsidRDefault="009D3789" w:rsidP="009D3789">
    <w:pPr>
      <w:pStyle w:val="Header"/>
      <w:tabs>
        <w:tab w:val="left" w:pos="3465"/>
      </w:tabs>
    </w:pPr>
    <w:bookmarkStart w:id="1" w:name="_Hlk495324683"/>
    <w:bookmarkStart w:id="2" w:name="_Hlk495324684"/>
    <w:bookmarkStart w:id="3" w:name="_Hlk495324685"/>
    <w:bookmarkStart w:id="4" w:name="_Hlk37755441"/>
    <w:bookmarkStart w:id="5" w:name="_Hlk37755442"/>
    <w:bookmarkStart w:id="6" w:name="_Hlk37763869"/>
    <w:bookmarkStart w:id="7" w:name="_Hlk37763870"/>
    <w:bookmarkStart w:id="8" w:name="_Hlk37767722"/>
    <w:bookmarkStart w:id="9" w:name="_Hlk37767723"/>
    <w:bookmarkStart w:id="10" w:name="_Hlk37773964"/>
    <w:bookmarkStart w:id="11" w:name="_Hlk37773965"/>
    <w:r w:rsidRPr="00D542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9B9A0C" wp14:editId="6971895C">
              <wp:simplePos x="0" y="0"/>
              <wp:positionH relativeFrom="column">
                <wp:posOffset>2002790</wp:posOffset>
              </wp:positionH>
              <wp:positionV relativeFrom="paragraph">
                <wp:posOffset>39370</wp:posOffset>
              </wp:positionV>
              <wp:extent cx="3751580" cy="464820"/>
              <wp:effectExtent l="2540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69E5B" w14:textId="77777777" w:rsidR="009D3789" w:rsidRPr="0098713F" w:rsidRDefault="009D3789" w:rsidP="009D3789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12 Eclipse Street, Rowes Bay, Townsville Q 4810</w:t>
                          </w:r>
                        </w:p>
                        <w:p w14:paraId="2E060511" w14:textId="77777777" w:rsidR="009D3789" w:rsidRDefault="009D3789" w:rsidP="009D3789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 xml:space="preserve">:  (07) 4724 1118    Email:  </w:t>
                          </w:r>
                          <w:hyperlink r:id="rId1" w:history="1">
                            <w:r w:rsidRPr="00AC361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peter@essbiztools.com.au</w:t>
                            </w:r>
                          </w:hyperlink>
                        </w:p>
                        <w:p w14:paraId="37FD2854" w14:textId="77777777" w:rsidR="009D3789" w:rsidRPr="0098713F" w:rsidRDefault="009D3789" w:rsidP="009D3789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W:  </w:t>
                          </w:r>
                          <w:hyperlink r:id="rId2" w:history="1">
                            <w:r w:rsidRPr="003E757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http://www.essbiztools.com.au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B9A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7pt;margin-top:3.1pt;width:295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jY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/NpNl2AiYKtmBWLPFKXkOp42ljn33DdoTCpsQXm&#10;IzrZ3zkfoiHV0SVc5rQUbC2kjAu73dxIi/YEVLKOX0zgmZtUwVnpcGxEHHcgSLgj2EK4kfVvZZYX&#10;6XVeTtazxXxSrIvppJyni0maldflLC3K4nb9PQSYFVUrGOPqTih+VGBW/B3Dh14YtRM1iPoal9N8&#10;OlL0xyTT+P0uyU54aEgpuhovTk6kCsS+VgzSJpUnQo7z5OfwY5WhBsd/rEqUQWB+1IAfNgOgBG1s&#10;NHsEQVgNfAG18IrApNX2K0Y9dGSN3ZcdsRwj+VaBqMqsKEILx0UxnYMEkD23bM4tRFGAqrHHaJze&#10;+LHtd8aKbQs3jTJW+gqE2IiokaeoDvKFrovJHF6I0Nbn6+j19I6tfgAAAP//AwBQSwMEFAAGAAgA&#10;AAAhAARVemHdAAAACAEAAA8AAABkcnMvZG93bnJldi54bWxMj8FOwzAQRO9I/IO1SFwQdVrSpEmz&#10;qQAJxLWlH7CJt0lEbEex26R/j3uC26xmNPO22M26FxceXWcNwnIRgWBTW9WZBuH4/fG8AeE8GUW9&#10;NYxwZQe78v6uoFzZyez5cvCNCCXG5YTQej/kUrq6ZU1uYQc2wTvZUZMP59hINdIUynUvV1GUSE2d&#10;CQstDfzecv1zOGuE09f0tM6m6tMf032cvFGXVvaK+Pgwv25BeJ79Xxhu+AEdysBU2bNRTvQIL8t1&#10;HKIIyQpE8LPoJiqENItBloX8/0D5CwAA//8DAFBLAQItABQABgAIAAAAIQC2gziS/gAAAOEBAAAT&#10;AAAAAAAAAAAAAAAAAAAAAABbQ29udGVudF9UeXBlc10ueG1sUEsBAi0AFAAGAAgAAAAhADj9If/W&#10;AAAAlAEAAAsAAAAAAAAAAAAAAAAALwEAAF9yZWxzLy5yZWxzUEsBAi0AFAAGAAgAAAAhAM3TWNiC&#10;AgAADwUAAA4AAAAAAAAAAAAAAAAALgIAAGRycy9lMm9Eb2MueG1sUEsBAi0AFAAGAAgAAAAhAARV&#10;emHdAAAACAEAAA8AAAAAAAAAAAAAAAAA3AQAAGRycy9kb3ducmV2LnhtbFBLBQYAAAAABAAEAPMA&#10;AADmBQAAAAA=&#10;" stroked="f">
              <v:textbox>
                <w:txbxContent>
                  <w:p w14:paraId="78569E5B" w14:textId="77777777" w:rsidR="009D3789" w:rsidRPr="0098713F" w:rsidRDefault="009D3789" w:rsidP="009D3789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12 Eclipse Street, Rowes Bay, Townsville Q 4810</w:t>
                    </w:r>
                  </w:p>
                  <w:p w14:paraId="2E060511" w14:textId="77777777" w:rsidR="009D3789" w:rsidRDefault="009D3789" w:rsidP="009D3789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98713F">
                      <w:rPr>
                        <w:b/>
                        <w:sz w:val="16"/>
                        <w:szCs w:val="16"/>
                      </w:rPr>
                      <w:t>Ph</w:t>
                    </w:r>
                    <w:proofErr w:type="spellEnd"/>
                    <w:r w:rsidRPr="0098713F">
                      <w:rPr>
                        <w:b/>
                        <w:sz w:val="16"/>
                        <w:szCs w:val="16"/>
                      </w:rPr>
                      <w:t xml:space="preserve">:  (07) 4724 1118    Email:  </w:t>
                    </w:r>
                    <w:hyperlink r:id="rId3" w:history="1">
                      <w:r w:rsidRPr="00AC361B">
                        <w:rPr>
                          <w:rStyle w:val="Hyperlink"/>
                          <w:b/>
                          <w:sz w:val="16"/>
                          <w:szCs w:val="16"/>
                        </w:rPr>
                        <w:t>peter@essbiztools.com.au</w:t>
                      </w:r>
                    </w:hyperlink>
                  </w:p>
                  <w:p w14:paraId="37FD2854" w14:textId="77777777" w:rsidR="009D3789" w:rsidRPr="0098713F" w:rsidRDefault="009D3789" w:rsidP="009D3789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W:  </w:t>
                    </w:r>
                    <w:hyperlink r:id="rId4" w:history="1">
                      <w:r w:rsidRPr="003E7571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http://www.essbiztools.com.au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54290">
      <w:rPr>
        <w:noProof/>
        <w:lang w:eastAsia="en-AU"/>
      </w:rPr>
      <w:drawing>
        <wp:inline distT="0" distB="0" distL="0" distR="0" wp14:anchorId="43AF87CE" wp14:editId="3FF9CD91">
          <wp:extent cx="1762125" cy="514350"/>
          <wp:effectExtent l="0" t="0" r="9525" b="0"/>
          <wp:docPr id="6" name="Picture 6" descr="btlogo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logosm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4290">
      <w:tab/>
    </w:r>
  </w:p>
  <w:p w14:paraId="42F906F0" w14:textId="77777777" w:rsidR="009D3789" w:rsidRPr="00D54290" w:rsidRDefault="009D3789" w:rsidP="009D3789">
    <w:pPr>
      <w:pStyle w:val="Header"/>
    </w:pPr>
  </w:p>
  <w:p w14:paraId="668BF0A3" w14:textId="77777777" w:rsidR="009D3789" w:rsidRPr="00D54290" w:rsidRDefault="009D3789" w:rsidP="009D3789">
    <w:pPr>
      <w:pBdr>
        <w:top w:val="double" w:sz="6" w:space="1" w:color="auto"/>
      </w:pBd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75692"/>
    <w:multiLevelType w:val="hybridMultilevel"/>
    <w:tmpl w:val="D780E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7EF2B38-2954-4312-9FB6-C0F7B49F524A}"/>
    <w:docVar w:name="dgnword-eventsink" w:val="490556280"/>
  </w:docVars>
  <w:rsids>
    <w:rsidRoot w:val="0004213A"/>
    <w:rsid w:val="0004213A"/>
    <w:rsid w:val="00176E06"/>
    <w:rsid w:val="00186F7D"/>
    <w:rsid w:val="004C5341"/>
    <w:rsid w:val="009D3789"/>
    <w:rsid w:val="00B27CE5"/>
    <w:rsid w:val="00C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1399"/>
  <w15:chartTrackingRefBased/>
  <w15:docId w15:val="{6922FDC2-0AD6-4EC5-9FED-4977B853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5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5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3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789"/>
  </w:style>
  <w:style w:type="paragraph" w:styleId="Footer">
    <w:name w:val="footer"/>
    <w:basedOn w:val="Normal"/>
    <w:link w:val="FooterChar"/>
    <w:uiPriority w:val="99"/>
    <w:unhideWhenUsed/>
    <w:rsid w:val="009D3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789"/>
  </w:style>
  <w:style w:type="paragraph" w:styleId="ListParagraph">
    <w:name w:val="List Paragraph"/>
    <w:basedOn w:val="Normal"/>
    <w:uiPriority w:val="34"/>
    <w:qFormat/>
    <w:rsid w:val="009D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@essbiztools.com.a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sbiztools.com.au" TargetMode="External"/><Relationship Id="rId12" Type="http://schemas.openxmlformats.org/officeDocument/2006/relationships/hyperlink" Target="https://twitter.com/PeterJTow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SSBIZTOOLSforAustralianAccountants?sk=wa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450501?trk=pro_other_cm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@essbiztools.com.au" TargetMode="External"/><Relationship Id="rId2" Type="http://schemas.openxmlformats.org/officeDocument/2006/relationships/hyperlink" Target="http://www.essbiztools.com.au" TargetMode="External"/><Relationship Id="rId1" Type="http://schemas.openxmlformats.org/officeDocument/2006/relationships/hyperlink" Target="mailto:peter@essbiztools.com.a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ssbiztoo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Evelyn Sorohan</cp:lastModifiedBy>
  <cp:revision>2</cp:revision>
  <dcterms:created xsi:type="dcterms:W3CDTF">2022-01-19T03:21:00Z</dcterms:created>
  <dcterms:modified xsi:type="dcterms:W3CDTF">2022-01-19T03:21:00Z</dcterms:modified>
</cp:coreProperties>
</file>