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CE017" w14:textId="333DB111" w:rsidR="00BA2711" w:rsidRDefault="00BA2711"/>
    <w:p w14:paraId="231E1576" w14:textId="401DA382" w:rsidR="00BA2711" w:rsidRPr="00C654E3" w:rsidRDefault="00BA2711">
      <w:pPr>
        <w:rPr>
          <w:b/>
        </w:rPr>
      </w:pPr>
      <w:r w:rsidRPr="00C654E3">
        <w:rPr>
          <w:b/>
        </w:rPr>
        <w:t>Stock Mix a Problem for Retailers</w:t>
      </w:r>
    </w:p>
    <w:p w14:paraId="22E5EF73" w14:textId="77777777" w:rsidR="00C654E3" w:rsidRDefault="00C654E3"/>
    <w:p w14:paraId="18B65E19" w14:textId="1D338500" w:rsidR="00BA2711" w:rsidRDefault="006508A9">
      <w:r>
        <w:t>Accountants offering “</w:t>
      </w:r>
      <w:r w:rsidR="00BA2711">
        <w:t>Business Advisory Services” need an awareness of the composition of the “</w:t>
      </w:r>
      <w:r>
        <w:t>Stock M</w:t>
      </w:r>
      <w:r w:rsidR="00BA2711">
        <w:t>ix” that each of their retail clients is utilising.  In virtually every retail business, stock could be divided into</w:t>
      </w:r>
      <w:r>
        <w:t>,</w:t>
      </w:r>
      <w:r w:rsidR="00BA2711">
        <w:t xml:space="preserve"> at least</w:t>
      </w:r>
      <w:r>
        <w:t>,</w:t>
      </w:r>
      <w:r w:rsidR="00BA2711">
        <w:t xml:space="preserve"> 4 key categories:</w:t>
      </w:r>
    </w:p>
    <w:p w14:paraId="73E40F34" w14:textId="4B84D0D5" w:rsidR="00BA2711" w:rsidRDefault="00BA2711" w:rsidP="00C654E3">
      <w:pPr>
        <w:pStyle w:val="ListParagraph"/>
        <w:numPr>
          <w:ilvl w:val="0"/>
          <w:numId w:val="1"/>
        </w:numPr>
      </w:pPr>
      <w:r>
        <w:t xml:space="preserve">“Stars” – these are the products that have high volume sales and high </w:t>
      </w:r>
      <w:r w:rsidR="00D5032D">
        <w:t>mark-ups</w:t>
      </w:r>
      <w:r w:rsidR="006508A9">
        <w:t>.</w:t>
      </w:r>
    </w:p>
    <w:p w14:paraId="42F3B0E6" w14:textId="6DBA7FAC" w:rsidR="00BA2711" w:rsidRDefault="00BA2711" w:rsidP="00C654E3">
      <w:pPr>
        <w:pStyle w:val="ListParagraph"/>
        <w:numPr>
          <w:ilvl w:val="0"/>
          <w:numId w:val="1"/>
        </w:numPr>
      </w:pPr>
      <w:r>
        <w:t xml:space="preserve">“Cash </w:t>
      </w:r>
      <w:r w:rsidR="006508A9">
        <w:t>Cows</w:t>
      </w:r>
      <w:r>
        <w:t xml:space="preserve">” – these are the products that have high volume sales and low </w:t>
      </w:r>
      <w:r w:rsidR="00D5032D">
        <w:t>mark-ups</w:t>
      </w:r>
      <w:r w:rsidR="006508A9">
        <w:t>.</w:t>
      </w:r>
    </w:p>
    <w:p w14:paraId="39EA196E" w14:textId="0F8F7C44" w:rsidR="00BA2711" w:rsidRDefault="00BA2711" w:rsidP="00C654E3">
      <w:pPr>
        <w:pStyle w:val="ListParagraph"/>
        <w:numPr>
          <w:ilvl w:val="0"/>
          <w:numId w:val="1"/>
        </w:numPr>
      </w:pPr>
      <w:r>
        <w:t xml:space="preserve">“Problem </w:t>
      </w:r>
      <w:r w:rsidR="006508A9">
        <w:t>Lines</w:t>
      </w:r>
      <w:r>
        <w:t xml:space="preserve">” – last year’s fashions will have lower </w:t>
      </w:r>
      <w:r w:rsidR="00D5032D">
        <w:t>mark-ups</w:t>
      </w:r>
      <w:r w:rsidR="006508A9">
        <w:t>.</w:t>
      </w:r>
    </w:p>
    <w:p w14:paraId="43EE2F39" w14:textId="458E29DF" w:rsidR="00BA2711" w:rsidRDefault="00BA2711" w:rsidP="00C654E3">
      <w:pPr>
        <w:pStyle w:val="ListParagraph"/>
        <w:numPr>
          <w:ilvl w:val="0"/>
          <w:numId w:val="1"/>
        </w:numPr>
      </w:pPr>
      <w:r>
        <w:t xml:space="preserve">“Disaster </w:t>
      </w:r>
      <w:r w:rsidR="006508A9">
        <w:t>Lines</w:t>
      </w:r>
      <w:r>
        <w:t>” – wrong purchases!  Low-volume sales and low markups!</w:t>
      </w:r>
    </w:p>
    <w:p w14:paraId="6B9BC67F" w14:textId="521AF630" w:rsidR="00BA2711" w:rsidRDefault="00BA2711"/>
    <w:p w14:paraId="6F63799C" w14:textId="43E7E48F" w:rsidR="00BA2711" w:rsidRDefault="00BA2711">
      <w:r>
        <w:t>When you put these various components together</w:t>
      </w:r>
      <w:r w:rsidR="006508A9">
        <w:t>,</w:t>
      </w:r>
      <w:r>
        <w:t xml:space="preserve"> the resulting gross profit percentage and the amount of the gross profit needs to be analysed to determine whether it is enough money to cover the business</w:t>
      </w:r>
      <w:r w:rsidR="006508A9">
        <w:t>’</w:t>
      </w:r>
      <w:r>
        <w:t xml:space="preserve"> overheads and to earn a profit.  There may need to be a change in the stock mix to generate the profit target.</w:t>
      </w:r>
    </w:p>
    <w:p w14:paraId="2934361D" w14:textId="530CD1DF" w:rsidR="00BA2711" w:rsidRDefault="00BA2711"/>
    <w:p w14:paraId="2DDC41F6" w14:textId="3BC300DF" w:rsidR="00BA2711" w:rsidRDefault="00BA2711">
      <w:r>
        <w:t>Unfortunately, not enough analysis of the stock mix is carried out during a year – this is a task that an accountant should be offering to retail clients monthly or at the very least on a quarterly basis.</w:t>
      </w:r>
    </w:p>
    <w:p w14:paraId="75EA8B48" w14:textId="41EE4324" w:rsidR="00BA2711" w:rsidRDefault="00BA2711"/>
    <w:p w14:paraId="768C4273" w14:textId="77777777" w:rsidR="00D5032D" w:rsidRDefault="00D5032D" w:rsidP="00D5032D">
      <w:pPr>
        <w:rPr>
          <w:rStyle w:val="Hyperlink"/>
        </w:rPr>
      </w:pPr>
      <w:r>
        <w:t xml:space="preserve">Want to know more?  – Please visit – </w:t>
      </w:r>
      <w:hyperlink r:id="rId5" w:history="1">
        <w:r w:rsidRPr="00C50E69">
          <w:rPr>
            <w:rStyle w:val="Hyperlink"/>
          </w:rPr>
          <w:t>www.essbiztools.com.au</w:t>
        </w:r>
      </w:hyperlink>
    </w:p>
    <w:p w14:paraId="7DDE1EE6" w14:textId="77777777" w:rsidR="00D5032D" w:rsidRPr="001E719B" w:rsidRDefault="00D5032D" w:rsidP="00D5032D">
      <w:pPr>
        <w:rPr>
          <w:rStyle w:val="Hyperlink"/>
          <w:color w:val="auto"/>
          <w:u w:val="none"/>
        </w:rPr>
      </w:pPr>
      <w:bookmarkStart w:id="0" w:name="_GoBack"/>
      <w:bookmarkEnd w:id="0"/>
    </w:p>
    <w:sectPr w:rsidR="00D5032D" w:rsidRPr="001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B2711"/>
    <w:multiLevelType w:val="hybridMultilevel"/>
    <w:tmpl w:val="9C7E1B7C"/>
    <w:lvl w:ilvl="0" w:tplc="0DD296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61E9"/>
    <w:multiLevelType w:val="hybridMultilevel"/>
    <w:tmpl w:val="DF7878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1C01F11-7304-4448-8B18-02D3E2CDDCD6}"/>
    <w:docVar w:name="dgnword-eventsink" w:val="76901096"/>
  </w:docVars>
  <w:rsids>
    <w:rsidRoot w:val="000F75EC"/>
    <w:rsid w:val="000F75EC"/>
    <w:rsid w:val="00186F7D"/>
    <w:rsid w:val="003154BF"/>
    <w:rsid w:val="006508A9"/>
    <w:rsid w:val="008D30C9"/>
    <w:rsid w:val="00B03196"/>
    <w:rsid w:val="00B541CE"/>
    <w:rsid w:val="00BA2711"/>
    <w:rsid w:val="00C654E3"/>
    <w:rsid w:val="00D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7322"/>
  <w15:chartTrackingRefBased/>
  <w15:docId w15:val="{1B6E26D7-CA8E-4305-BEBC-7731CB4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7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7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biztool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2021-05-16T23:05:00Z</dcterms:created>
  <dcterms:modified xsi:type="dcterms:W3CDTF">2021-05-16T23:05:00Z</dcterms:modified>
</cp:coreProperties>
</file>