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CF99F" w14:textId="77777777" w:rsidR="000A4819" w:rsidRDefault="000A4819" w:rsidP="009457A9">
      <w:pPr>
        <w:jc w:val="center"/>
      </w:pPr>
    </w:p>
    <w:p w14:paraId="023FA7D5" w14:textId="309EBA83" w:rsidR="00E53C86" w:rsidRDefault="00E6160C" w:rsidP="009457A9">
      <w:pPr>
        <w:jc w:val="center"/>
        <w:rPr>
          <w:rFonts w:ascii="Arial" w:hAnsi="Arial" w:cs="Arial"/>
          <w:b/>
          <w:bCs/>
          <w:color w:val="0070C0"/>
          <w:sz w:val="24"/>
          <w:szCs w:val="24"/>
        </w:rPr>
      </w:pPr>
      <w:r w:rsidRPr="00E6160C">
        <w:rPr>
          <w:rFonts w:ascii="Arial" w:hAnsi="Arial" w:cs="Arial"/>
          <w:b/>
          <w:bCs/>
          <w:color w:val="0070C0"/>
          <w:sz w:val="24"/>
          <w:szCs w:val="24"/>
        </w:rPr>
        <w:t xml:space="preserve">Would You Like </w:t>
      </w:r>
      <w:r w:rsidR="00E53C86">
        <w:rPr>
          <w:rFonts w:ascii="Arial" w:hAnsi="Arial" w:cs="Arial"/>
          <w:b/>
          <w:bCs/>
          <w:color w:val="0070C0"/>
          <w:sz w:val="24"/>
          <w:szCs w:val="24"/>
        </w:rPr>
        <w:t xml:space="preserve">More Information </w:t>
      </w:r>
      <w:proofErr w:type="gramStart"/>
      <w:r w:rsidR="00E53C86">
        <w:rPr>
          <w:rFonts w:ascii="Arial" w:hAnsi="Arial" w:cs="Arial"/>
          <w:b/>
          <w:bCs/>
          <w:color w:val="0070C0"/>
          <w:sz w:val="24"/>
          <w:szCs w:val="24"/>
        </w:rPr>
        <w:t>On</w:t>
      </w:r>
      <w:proofErr w:type="gramEnd"/>
      <w:r w:rsidR="00E53C86">
        <w:rPr>
          <w:rFonts w:ascii="Arial" w:hAnsi="Arial" w:cs="Arial"/>
          <w:b/>
          <w:bCs/>
          <w:color w:val="0070C0"/>
          <w:sz w:val="24"/>
          <w:szCs w:val="24"/>
        </w:rPr>
        <w:t xml:space="preserve"> </w:t>
      </w:r>
      <w:proofErr w:type="gramStart"/>
      <w:r w:rsidR="00E53C86">
        <w:rPr>
          <w:rFonts w:ascii="Arial" w:hAnsi="Arial" w:cs="Arial"/>
          <w:b/>
          <w:bCs/>
          <w:color w:val="0070C0"/>
          <w:sz w:val="24"/>
          <w:szCs w:val="24"/>
        </w:rPr>
        <w:t>The</w:t>
      </w:r>
      <w:proofErr w:type="gramEnd"/>
      <w:r w:rsidR="00E53C86">
        <w:rPr>
          <w:rFonts w:ascii="Arial" w:hAnsi="Arial" w:cs="Arial"/>
          <w:b/>
          <w:bCs/>
          <w:color w:val="0070C0"/>
          <w:sz w:val="24"/>
          <w:szCs w:val="24"/>
        </w:rPr>
        <w:t xml:space="preserve"> Chief Financial Officer Role</w:t>
      </w:r>
    </w:p>
    <w:p w14:paraId="3E4C0B16" w14:textId="620C789D" w:rsidR="009457A9" w:rsidRPr="000A4819" w:rsidRDefault="00E53C86" w:rsidP="009457A9">
      <w:pPr>
        <w:jc w:val="center"/>
        <w:rPr>
          <w:rFonts w:ascii="Arial" w:hAnsi="Arial" w:cs="Arial"/>
          <w:b/>
          <w:bCs/>
          <w:color w:val="0070C0"/>
          <w:sz w:val="24"/>
          <w:szCs w:val="24"/>
        </w:rPr>
      </w:pPr>
      <w:r>
        <w:rPr>
          <w:rFonts w:ascii="Arial" w:hAnsi="Arial" w:cs="Arial"/>
          <w:b/>
          <w:bCs/>
          <w:color w:val="0070C0"/>
          <w:sz w:val="24"/>
          <w:szCs w:val="24"/>
        </w:rPr>
        <w:t>That Our Firm Could Provide</w:t>
      </w:r>
      <w:r w:rsidRPr="00E6160C">
        <w:rPr>
          <w:rFonts w:ascii="Arial" w:hAnsi="Arial" w:cs="Arial"/>
          <w:b/>
          <w:bCs/>
          <w:color w:val="0070C0"/>
          <w:sz w:val="24"/>
          <w:szCs w:val="24"/>
        </w:rPr>
        <w:t>?</w:t>
      </w:r>
    </w:p>
    <w:p w14:paraId="21DA553C" w14:textId="77777777" w:rsidR="000A4819" w:rsidRDefault="000A4819" w:rsidP="009457A9">
      <w:pPr>
        <w:jc w:val="center"/>
        <w:rPr>
          <w:rFonts w:ascii="Arial" w:hAnsi="Arial" w:cs="Arial"/>
          <w:b/>
          <w:sz w:val="20"/>
          <w:szCs w:val="20"/>
        </w:rPr>
      </w:pPr>
    </w:p>
    <w:p w14:paraId="6EBE1FA9" w14:textId="6641331E" w:rsidR="00E53C86" w:rsidRPr="00704EC5" w:rsidRDefault="00E53C86" w:rsidP="00704EC5">
      <w:pPr>
        <w:jc w:val="both"/>
        <w:rPr>
          <w:rFonts w:ascii="Arial" w:hAnsi="Arial" w:cs="Arial"/>
          <w:sz w:val="20"/>
          <w:szCs w:val="20"/>
        </w:rPr>
      </w:pPr>
      <w:r w:rsidRPr="00704EC5">
        <w:rPr>
          <w:rFonts w:ascii="Arial" w:hAnsi="Arial" w:cs="Arial"/>
          <w:sz w:val="20"/>
          <w:szCs w:val="20"/>
        </w:rPr>
        <w:t>I</w:t>
      </w:r>
      <w:r w:rsidRPr="00704EC5">
        <w:rPr>
          <w:rFonts w:ascii="Arial" w:hAnsi="Arial" w:cs="Arial"/>
          <w:sz w:val="20"/>
          <w:szCs w:val="20"/>
        </w:rPr>
        <w:t>ncluding:</w:t>
      </w:r>
    </w:p>
    <w:p w14:paraId="1A3A955E" w14:textId="4B566E8F" w:rsidR="00E53C86" w:rsidRPr="00704EC5" w:rsidRDefault="00E53C86" w:rsidP="00704EC5">
      <w:pPr>
        <w:pStyle w:val="ListParagraph"/>
        <w:numPr>
          <w:ilvl w:val="0"/>
          <w:numId w:val="17"/>
        </w:numPr>
        <w:ind w:left="567" w:hanging="567"/>
        <w:jc w:val="both"/>
        <w:rPr>
          <w:rFonts w:ascii="Arial" w:hAnsi="Arial" w:cs="Arial"/>
          <w:sz w:val="20"/>
          <w:szCs w:val="20"/>
        </w:rPr>
      </w:pPr>
      <w:r w:rsidRPr="00704EC5">
        <w:rPr>
          <w:rFonts w:ascii="Arial" w:hAnsi="Arial" w:cs="Arial"/>
          <w:sz w:val="20"/>
          <w:szCs w:val="20"/>
        </w:rPr>
        <w:t xml:space="preserve">Preparation of a </w:t>
      </w:r>
      <w:r w:rsidRPr="00704EC5">
        <w:rPr>
          <w:rFonts w:ascii="Arial" w:hAnsi="Arial" w:cs="Arial"/>
          <w:sz w:val="20"/>
          <w:szCs w:val="20"/>
        </w:rPr>
        <w:t>Business Plan</w:t>
      </w:r>
    </w:p>
    <w:p w14:paraId="5480FB55" w14:textId="77777777" w:rsidR="00E53C86" w:rsidRPr="00704EC5" w:rsidRDefault="00E53C86" w:rsidP="00704EC5">
      <w:pPr>
        <w:ind w:left="567"/>
        <w:jc w:val="both"/>
        <w:rPr>
          <w:rFonts w:ascii="Arial" w:hAnsi="Arial" w:cs="Arial"/>
          <w:sz w:val="20"/>
          <w:szCs w:val="20"/>
        </w:rPr>
      </w:pPr>
    </w:p>
    <w:p w14:paraId="7336D0F4" w14:textId="1974E7DB" w:rsidR="00E53C86" w:rsidRPr="00704EC5" w:rsidRDefault="00E53C86" w:rsidP="00704EC5">
      <w:pPr>
        <w:pStyle w:val="ListParagraph"/>
        <w:numPr>
          <w:ilvl w:val="0"/>
          <w:numId w:val="17"/>
        </w:numPr>
        <w:ind w:left="567" w:hanging="567"/>
        <w:jc w:val="both"/>
        <w:rPr>
          <w:rFonts w:ascii="Arial" w:hAnsi="Arial" w:cs="Arial"/>
          <w:sz w:val="20"/>
          <w:szCs w:val="20"/>
        </w:rPr>
      </w:pPr>
      <w:r w:rsidRPr="00704EC5">
        <w:rPr>
          <w:rFonts w:ascii="Arial" w:hAnsi="Arial" w:cs="Arial"/>
          <w:sz w:val="20"/>
          <w:szCs w:val="20"/>
        </w:rPr>
        <w:t xml:space="preserve">Preparation of </w:t>
      </w:r>
      <w:r w:rsidRPr="00704EC5">
        <w:rPr>
          <w:rFonts w:ascii="Arial" w:hAnsi="Arial" w:cs="Arial"/>
          <w:sz w:val="20"/>
          <w:szCs w:val="20"/>
        </w:rPr>
        <w:t xml:space="preserve">Predictive Accounting Reports </w:t>
      </w:r>
      <w:r w:rsidRPr="00704EC5">
        <w:rPr>
          <w:rFonts w:ascii="Arial" w:hAnsi="Arial" w:cs="Arial"/>
          <w:sz w:val="20"/>
          <w:szCs w:val="20"/>
        </w:rPr>
        <w:t>including:</w:t>
      </w:r>
    </w:p>
    <w:p w14:paraId="18FB221F" w14:textId="03788683" w:rsidR="00E53C86" w:rsidRPr="00704EC5" w:rsidRDefault="00E53C86" w:rsidP="00704EC5">
      <w:pPr>
        <w:pStyle w:val="ListParagraph"/>
        <w:numPr>
          <w:ilvl w:val="0"/>
          <w:numId w:val="19"/>
        </w:numPr>
        <w:tabs>
          <w:tab w:val="left" w:pos="1134"/>
        </w:tabs>
        <w:ind w:left="1134" w:hanging="567"/>
        <w:jc w:val="both"/>
        <w:rPr>
          <w:rFonts w:ascii="Arial" w:hAnsi="Arial" w:cs="Arial"/>
          <w:sz w:val="20"/>
          <w:szCs w:val="20"/>
        </w:rPr>
      </w:pPr>
      <w:r w:rsidRPr="00704EC5">
        <w:rPr>
          <w:rFonts w:ascii="Arial" w:hAnsi="Arial" w:cs="Arial"/>
          <w:sz w:val="20"/>
          <w:szCs w:val="20"/>
        </w:rPr>
        <w:t>Budgets for each individual business operation</w:t>
      </w:r>
    </w:p>
    <w:p w14:paraId="3CF5E2CA" w14:textId="77777777" w:rsidR="00E53C86" w:rsidRPr="00704EC5" w:rsidRDefault="00E53C86" w:rsidP="00704EC5">
      <w:pPr>
        <w:pStyle w:val="ListParagraph"/>
        <w:tabs>
          <w:tab w:val="left" w:pos="1134"/>
        </w:tabs>
        <w:ind w:left="1134"/>
        <w:jc w:val="both"/>
        <w:rPr>
          <w:rFonts w:ascii="Arial" w:hAnsi="Arial" w:cs="Arial"/>
          <w:sz w:val="20"/>
          <w:szCs w:val="20"/>
        </w:rPr>
      </w:pPr>
    </w:p>
    <w:p w14:paraId="7558ADF0" w14:textId="7298EB94" w:rsidR="00E53C86" w:rsidRPr="00704EC5" w:rsidRDefault="00E53C86" w:rsidP="00704EC5">
      <w:pPr>
        <w:pStyle w:val="ListParagraph"/>
        <w:numPr>
          <w:ilvl w:val="0"/>
          <w:numId w:val="19"/>
        </w:numPr>
        <w:tabs>
          <w:tab w:val="left" w:pos="1134"/>
        </w:tabs>
        <w:ind w:left="1134" w:hanging="567"/>
        <w:jc w:val="both"/>
        <w:rPr>
          <w:rFonts w:ascii="Arial" w:hAnsi="Arial" w:cs="Arial"/>
          <w:sz w:val="20"/>
          <w:szCs w:val="20"/>
        </w:rPr>
      </w:pPr>
      <w:r w:rsidRPr="00704EC5">
        <w:rPr>
          <w:rFonts w:ascii="Arial" w:hAnsi="Arial" w:cs="Arial"/>
          <w:sz w:val="20"/>
          <w:szCs w:val="20"/>
        </w:rPr>
        <w:t xml:space="preserve">Key Drivers – Analysis of Inventory, Debtors, Work </w:t>
      </w:r>
      <w:proofErr w:type="gramStart"/>
      <w:r w:rsidRPr="00704EC5">
        <w:rPr>
          <w:rFonts w:ascii="Arial" w:hAnsi="Arial" w:cs="Arial"/>
          <w:sz w:val="20"/>
          <w:szCs w:val="20"/>
        </w:rPr>
        <w:t>In</w:t>
      </w:r>
      <w:proofErr w:type="gramEnd"/>
      <w:r w:rsidRPr="00704EC5">
        <w:rPr>
          <w:rFonts w:ascii="Arial" w:hAnsi="Arial" w:cs="Arial"/>
          <w:sz w:val="20"/>
          <w:szCs w:val="20"/>
        </w:rPr>
        <w:t xml:space="preserve"> Progress, Capital Expenditure</w:t>
      </w:r>
    </w:p>
    <w:p w14:paraId="61A14421" w14:textId="77777777" w:rsidR="00E53C86" w:rsidRPr="00704EC5" w:rsidRDefault="00E53C86" w:rsidP="00704EC5">
      <w:pPr>
        <w:pStyle w:val="ListParagraph"/>
        <w:tabs>
          <w:tab w:val="left" w:pos="1134"/>
        </w:tabs>
        <w:ind w:left="1134"/>
        <w:jc w:val="both"/>
        <w:rPr>
          <w:rFonts w:ascii="Arial" w:hAnsi="Arial" w:cs="Arial"/>
          <w:sz w:val="20"/>
          <w:szCs w:val="20"/>
        </w:rPr>
      </w:pPr>
    </w:p>
    <w:p w14:paraId="6ED6F36A" w14:textId="3ABBA17B" w:rsidR="00E53C86" w:rsidRPr="00704EC5" w:rsidRDefault="00E53C86" w:rsidP="00704EC5">
      <w:pPr>
        <w:pStyle w:val="ListParagraph"/>
        <w:numPr>
          <w:ilvl w:val="0"/>
          <w:numId w:val="19"/>
        </w:numPr>
        <w:tabs>
          <w:tab w:val="left" w:pos="1134"/>
        </w:tabs>
        <w:ind w:left="1134" w:hanging="567"/>
        <w:jc w:val="both"/>
        <w:rPr>
          <w:rFonts w:ascii="Arial" w:hAnsi="Arial" w:cs="Arial"/>
          <w:sz w:val="20"/>
          <w:szCs w:val="20"/>
        </w:rPr>
      </w:pPr>
      <w:r w:rsidRPr="00704EC5">
        <w:rPr>
          <w:rFonts w:ascii="Arial" w:hAnsi="Arial" w:cs="Arial"/>
          <w:sz w:val="20"/>
          <w:szCs w:val="20"/>
        </w:rPr>
        <w:t>Cash Flow Forecast</w:t>
      </w:r>
    </w:p>
    <w:p w14:paraId="7B66EC0B" w14:textId="77777777" w:rsidR="00E53C86" w:rsidRPr="00704EC5" w:rsidRDefault="00E53C86" w:rsidP="00704EC5">
      <w:pPr>
        <w:pStyle w:val="ListParagraph"/>
        <w:tabs>
          <w:tab w:val="left" w:pos="1134"/>
        </w:tabs>
        <w:ind w:left="1134"/>
        <w:jc w:val="both"/>
        <w:rPr>
          <w:rFonts w:ascii="Arial" w:hAnsi="Arial" w:cs="Arial"/>
          <w:sz w:val="20"/>
          <w:szCs w:val="20"/>
        </w:rPr>
      </w:pPr>
    </w:p>
    <w:p w14:paraId="401F4250" w14:textId="5BF7F2E1" w:rsidR="00E53C86" w:rsidRPr="00704EC5" w:rsidRDefault="00E53C86" w:rsidP="00704EC5">
      <w:pPr>
        <w:pStyle w:val="ListParagraph"/>
        <w:numPr>
          <w:ilvl w:val="0"/>
          <w:numId w:val="19"/>
        </w:numPr>
        <w:tabs>
          <w:tab w:val="left" w:pos="1134"/>
        </w:tabs>
        <w:ind w:left="1134" w:hanging="567"/>
        <w:jc w:val="both"/>
        <w:rPr>
          <w:rFonts w:ascii="Arial" w:hAnsi="Arial" w:cs="Arial"/>
          <w:sz w:val="20"/>
          <w:szCs w:val="20"/>
        </w:rPr>
      </w:pPr>
      <w:r w:rsidRPr="00704EC5">
        <w:rPr>
          <w:rFonts w:ascii="Arial" w:hAnsi="Arial" w:cs="Arial"/>
          <w:sz w:val="20"/>
          <w:szCs w:val="20"/>
        </w:rPr>
        <w:t>Projected Balance Sheet</w:t>
      </w:r>
    </w:p>
    <w:p w14:paraId="5E287396" w14:textId="77777777" w:rsidR="00E53C86" w:rsidRPr="00704EC5" w:rsidRDefault="00E53C86" w:rsidP="00704EC5">
      <w:pPr>
        <w:pStyle w:val="ListParagraph"/>
        <w:tabs>
          <w:tab w:val="left" w:pos="1134"/>
        </w:tabs>
        <w:ind w:left="1134"/>
        <w:jc w:val="both"/>
        <w:rPr>
          <w:rFonts w:ascii="Arial" w:hAnsi="Arial" w:cs="Arial"/>
          <w:sz w:val="20"/>
          <w:szCs w:val="20"/>
        </w:rPr>
      </w:pPr>
    </w:p>
    <w:p w14:paraId="4F858556" w14:textId="2DE0D94F" w:rsidR="00E53C86" w:rsidRPr="00704EC5" w:rsidRDefault="00E53C86" w:rsidP="00704EC5">
      <w:pPr>
        <w:pStyle w:val="ListParagraph"/>
        <w:numPr>
          <w:ilvl w:val="0"/>
          <w:numId w:val="19"/>
        </w:numPr>
        <w:tabs>
          <w:tab w:val="left" w:pos="1134"/>
        </w:tabs>
        <w:ind w:left="1134" w:hanging="567"/>
        <w:jc w:val="both"/>
        <w:rPr>
          <w:rFonts w:ascii="Arial" w:hAnsi="Arial" w:cs="Arial"/>
          <w:sz w:val="20"/>
          <w:szCs w:val="20"/>
        </w:rPr>
      </w:pPr>
      <w:r w:rsidRPr="00704EC5">
        <w:rPr>
          <w:rFonts w:ascii="Arial" w:hAnsi="Arial" w:cs="Arial"/>
          <w:sz w:val="20"/>
          <w:szCs w:val="20"/>
        </w:rPr>
        <w:t>52 Week Performance Rhythm – Daily, Weekly, Monthly Information to identify problem areas so that rectification can be undertaken as soon as possible</w:t>
      </w:r>
    </w:p>
    <w:p w14:paraId="6ADD7543" w14:textId="77777777" w:rsidR="00E53C86" w:rsidRPr="00704EC5" w:rsidRDefault="00E53C86" w:rsidP="00704EC5">
      <w:pPr>
        <w:pStyle w:val="ListParagraph"/>
        <w:tabs>
          <w:tab w:val="left" w:pos="1134"/>
        </w:tabs>
        <w:ind w:left="1134"/>
        <w:jc w:val="both"/>
        <w:rPr>
          <w:rFonts w:ascii="Arial" w:hAnsi="Arial" w:cs="Arial"/>
          <w:sz w:val="20"/>
          <w:szCs w:val="20"/>
        </w:rPr>
      </w:pPr>
    </w:p>
    <w:p w14:paraId="04896147" w14:textId="6D73E390" w:rsidR="00E53C86" w:rsidRPr="00704EC5" w:rsidRDefault="00E53C86" w:rsidP="00704EC5">
      <w:pPr>
        <w:pStyle w:val="ListParagraph"/>
        <w:numPr>
          <w:ilvl w:val="0"/>
          <w:numId w:val="19"/>
        </w:numPr>
        <w:tabs>
          <w:tab w:val="left" w:pos="1134"/>
        </w:tabs>
        <w:ind w:left="1134" w:hanging="567"/>
        <w:jc w:val="both"/>
        <w:rPr>
          <w:rFonts w:ascii="Arial" w:hAnsi="Arial" w:cs="Arial"/>
          <w:sz w:val="20"/>
          <w:szCs w:val="20"/>
        </w:rPr>
      </w:pPr>
      <w:r w:rsidRPr="00704EC5">
        <w:rPr>
          <w:rFonts w:ascii="Arial" w:hAnsi="Arial" w:cs="Arial"/>
          <w:sz w:val="20"/>
          <w:szCs w:val="20"/>
        </w:rPr>
        <w:t>Cash Flow Monitoring – up to twelve months in advance</w:t>
      </w:r>
    </w:p>
    <w:p w14:paraId="25659432" w14:textId="77777777" w:rsidR="00E53C86" w:rsidRPr="00704EC5" w:rsidRDefault="00E53C86" w:rsidP="00704EC5">
      <w:pPr>
        <w:ind w:left="567" w:firstLine="567"/>
        <w:jc w:val="both"/>
        <w:rPr>
          <w:rFonts w:ascii="Arial" w:hAnsi="Arial" w:cs="Arial"/>
          <w:sz w:val="20"/>
          <w:szCs w:val="20"/>
        </w:rPr>
      </w:pPr>
    </w:p>
    <w:p w14:paraId="44F30CDE" w14:textId="55194A5D" w:rsidR="00E53C86" w:rsidRPr="00704EC5" w:rsidRDefault="00E53C86" w:rsidP="00704EC5">
      <w:pPr>
        <w:pStyle w:val="ListParagraph"/>
        <w:numPr>
          <w:ilvl w:val="0"/>
          <w:numId w:val="17"/>
        </w:numPr>
        <w:ind w:left="567" w:hanging="567"/>
        <w:jc w:val="both"/>
        <w:rPr>
          <w:rFonts w:ascii="Arial" w:hAnsi="Arial" w:cs="Arial"/>
          <w:sz w:val="20"/>
          <w:szCs w:val="20"/>
        </w:rPr>
      </w:pPr>
      <w:r w:rsidRPr="00704EC5">
        <w:rPr>
          <w:rFonts w:ascii="Arial" w:hAnsi="Arial" w:cs="Arial"/>
          <w:sz w:val="20"/>
          <w:szCs w:val="20"/>
        </w:rPr>
        <w:t>Other services including</w:t>
      </w:r>
    </w:p>
    <w:p w14:paraId="3B417E29" w14:textId="6C7AD0E2" w:rsidR="00E53C86" w:rsidRPr="00704EC5" w:rsidRDefault="00E53C86" w:rsidP="00704EC5">
      <w:pPr>
        <w:pStyle w:val="ListParagraph"/>
        <w:numPr>
          <w:ilvl w:val="0"/>
          <w:numId w:val="19"/>
        </w:numPr>
        <w:tabs>
          <w:tab w:val="left" w:pos="1134"/>
        </w:tabs>
        <w:ind w:left="1134" w:hanging="567"/>
        <w:jc w:val="both"/>
        <w:rPr>
          <w:rFonts w:ascii="Arial" w:hAnsi="Arial" w:cs="Arial"/>
          <w:sz w:val="20"/>
          <w:szCs w:val="20"/>
        </w:rPr>
      </w:pPr>
      <w:r w:rsidRPr="00704EC5">
        <w:rPr>
          <w:rFonts w:ascii="Arial" w:hAnsi="Arial" w:cs="Arial"/>
          <w:sz w:val="20"/>
          <w:szCs w:val="20"/>
        </w:rPr>
        <w:t xml:space="preserve">Charge Out Rates </w:t>
      </w:r>
      <w:r w:rsidRPr="00704EC5">
        <w:rPr>
          <w:rFonts w:ascii="Arial" w:hAnsi="Arial" w:cs="Arial"/>
          <w:sz w:val="20"/>
          <w:szCs w:val="20"/>
        </w:rPr>
        <w:t>for trades businesses to assist with achieving profit target</w:t>
      </w:r>
    </w:p>
    <w:p w14:paraId="484219C1" w14:textId="77777777" w:rsidR="00E53C86" w:rsidRPr="00704EC5" w:rsidRDefault="00E53C86" w:rsidP="00704EC5">
      <w:pPr>
        <w:pStyle w:val="ListParagraph"/>
        <w:tabs>
          <w:tab w:val="left" w:pos="1134"/>
        </w:tabs>
        <w:ind w:left="1134"/>
        <w:jc w:val="both"/>
        <w:rPr>
          <w:rFonts w:ascii="Arial" w:hAnsi="Arial" w:cs="Arial"/>
          <w:sz w:val="20"/>
          <w:szCs w:val="20"/>
        </w:rPr>
      </w:pPr>
    </w:p>
    <w:p w14:paraId="5A91B8BE" w14:textId="7766DFA3" w:rsidR="00E53C86" w:rsidRPr="00704EC5" w:rsidRDefault="00E53C86" w:rsidP="00704EC5">
      <w:pPr>
        <w:pStyle w:val="ListParagraph"/>
        <w:numPr>
          <w:ilvl w:val="0"/>
          <w:numId w:val="19"/>
        </w:numPr>
        <w:tabs>
          <w:tab w:val="left" w:pos="1134"/>
        </w:tabs>
        <w:ind w:left="1134" w:hanging="567"/>
        <w:jc w:val="both"/>
        <w:rPr>
          <w:rFonts w:ascii="Arial" w:hAnsi="Arial" w:cs="Arial"/>
          <w:sz w:val="20"/>
          <w:szCs w:val="20"/>
        </w:rPr>
      </w:pPr>
      <w:r w:rsidRPr="00704EC5">
        <w:rPr>
          <w:rFonts w:ascii="Arial" w:hAnsi="Arial" w:cs="Arial"/>
          <w:sz w:val="20"/>
          <w:szCs w:val="20"/>
        </w:rPr>
        <w:t>Break Even Calculations</w:t>
      </w:r>
    </w:p>
    <w:p w14:paraId="5AEE2036" w14:textId="77777777" w:rsidR="00E53C86" w:rsidRPr="00704EC5" w:rsidRDefault="00E53C86" w:rsidP="00704EC5">
      <w:pPr>
        <w:pStyle w:val="ListParagraph"/>
        <w:tabs>
          <w:tab w:val="left" w:pos="1134"/>
        </w:tabs>
        <w:ind w:left="1134"/>
        <w:jc w:val="both"/>
        <w:rPr>
          <w:rFonts w:ascii="Arial" w:hAnsi="Arial" w:cs="Arial"/>
          <w:sz w:val="20"/>
          <w:szCs w:val="20"/>
        </w:rPr>
      </w:pPr>
    </w:p>
    <w:p w14:paraId="236946AA" w14:textId="156BD750" w:rsidR="00E53C86" w:rsidRPr="00704EC5" w:rsidRDefault="00E53C86" w:rsidP="00704EC5">
      <w:pPr>
        <w:pStyle w:val="ListParagraph"/>
        <w:numPr>
          <w:ilvl w:val="0"/>
          <w:numId w:val="19"/>
        </w:numPr>
        <w:tabs>
          <w:tab w:val="left" w:pos="1134"/>
        </w:tabs>
        <w:ind w:left="1134" w:hanging="567"/>
        <w:jc w:val="both"/>
        <w:rPr>
          <w:rFonts w:ascii="Arial" w:hAnsi="Arial" w:cs="Arial"/>
          <w:sz w:val="20"/>
          <w:szCs w:val="20"/>
        </w:rPr>
      </w:pPr>
      <w:r w:rsidRPr="00704EC5">
        <w:rPr>
          <w:rFonts w:ascii="Arial" w:hAnsi="Arial" w:cs="Arial"/>
          <w:sz w:val="20"/>
          <w:szCs w:val="20"/>
        </w:rPr>
        <w:t>B</w:t>
      </w:r>
      <w:r w:rsidRPr="00704EC5">
        <w:rPr>
          <w:rFonts w:ascii="Arial" w:hAnsi="Arial" w:cs="Arial"/>
          <w:sz w:val="20"/>
          <w:szCs w:val="20"/>
        </w:rPr>
        <w:t>enchmarking the business performance against top 20% performance in over 400 industry classifications</w:t>
      </w:r>
    </w:p>
    <w:p w14:paraId="4701817A" w14:textId="77777777" w:rsidR="00E53C86" w:rsidRPr="00704EC5" w:rsidRDefault="00E53C86" w:rsidP="00704EC5">
      <w:pPr>
        <w:pStyle w:val="ListParagraph"/>
        <w:tabs>
          <w:tab w:val="left" w:pos="1134"/>
        </w:tabs>
        <w:ind w:left="1134"/>
        <w:jc w:val="both"/>
        <w:rPr>
          <w:rFonts w:ascii="Arial" w:hAnsi="Arial" w:cs="Arial"/>
          <w:sz w:val="20"/>
          <w:szCs w:val="20"/>
        </w:rPr>
      </w:pPr>
    </w:p>
    <w:p w14:paraId="18C8A1FB" w14:textId="77FEC384" w:rsidR="00E53C86" w:rsidRPr="00704EC5" w:rsidRDefault="00E53C86" w:rsidP="00704EC5">
      <w:pPr>
        <w:pStyle w:val="ListParagraph"/>
        <w:numPr>
          <w:ilvl w:val="0"/>
          <w:numId w:val="19"/>
        </w:numPr>
        <w:tabs>
          <w:tab w:val="left" w:pos="1134"/>
        </w:tabs>
        <w:ind w:left="1134" w:hanging="567"/>
        <w:jc w:val="both"/>
        <w:rPr>
          <w:rFonts w:ascii="Arial" w:hAnsi="Arial" w:cs="Arial"/>
          <w:sz w:val="20"/>
          <w:szCs w:val="20"/>
        </w:rPr>
      </w:pPr>
      <w:r w:rsidRPr="00704EC5">
        <w:rPr>
          <w:rFonts w:ascii="Arial" w:hAnsi="Arial" w:cs="Arial"/>
          <w:sz w:val="20"/>
          <w:szCs w:val="20"/>
        </w:rPr>
        <w:t>Internal Control Reviews</w:t>
      </w:r>
    </w:p>
    <w:p w14:paraId="0088F55A" w14:textId="77777777" w:rsidR="00E53C86" w:rsidRPr="00704EC5" w:rsidRDefault="00E53C86" w:rsidP="00704EC5">
      <w:pPr>
        <w:pStyle w:val="ListParagraph"/>
        <w:tabs>
          <w:tab w:val="left" w:pos="1134"/>
        </w:tabs>
        <w:ind w:left="1134"/>
        <w:jc w:val="both"/>
        <w:rPr>
          <w:rFonts w:ascii="Arial" w:hAnsi="Arial" w:cs="Arial"/>
          <w:sz w:val="20"/>
          <w:szCs w:val="20"/>
        </w:rPr>
      </w:pPr>
    </w:p>
    <w:p w14:paraId="63FAD2D4" w14:textId="19C42015" w:rsidR="00E53C86" w:rsidRPr="00704EC5" w:rsidRDefault="00E53C86" w:rsidP="00704EC5">
      <w:pPr>
        <w:pStyle w:val="ListParagraph"/>
        <w:numPr>
          <w:ilvl w:val="0"/>
          <w:numId w:val="19"/>
        </w:numPr>
        <w:tabs>
          <w:tab w:val="left" w:pos="1134"/>
        </w:tabs>
        <w:ind w:left="1134" w:hanging="567"/>
        <w:jc w:val="both"/>
        <w:rPr>
          <w:rFonts w:ascii="Arial" w:hAnsi="Arial" w:cs="Arial"/>
          <w:sz w:val="20"/>
          <w:szCs w:val="20"/>
        </w:rPr>
      </w:pPr>
      <w:r w:rsidRPr="00704EC5">
        <w:rPr>
          <w:rFonts w:ascii="Arial" w:hAnsi="Arial" w:cs="Arial"/>
          <w:sz w:val="20"/>
          <w:szCs w:val="20"/>
        </w:rPr>
        <w:t>Risk Management Evaluation</w:t>
      </w:r>
    </w:p>
    <w:p w14:paraId="4A3A7723" w14:textId="77777777" w:rsidR="00E53C86" w:rsidRPr="00704EC5" w:rsidRDefault="00E53C86" w:rsidP="00704EC5">
      <w:pPr>
        <w:pStyle w:val="ListParagraph"/>
        <w:tabs>
          <w:tab w:val="left" w:pos="1134"/>
        </w:tabs>
        <w:ind w:left="1134"/>
        <w:jc w:val="both"/>
        <w:rPr>
          <w:rFonts w:ascii="Arial" w:hAnsi="Arial" w:cs="Arial"/>
          <w:sz w:val="20"/>
          <w:szCs w:val="20"/>
        </w:rPr>
      </w:pPr>
    </w:p>
    <w:p w14:paraId="2876F525" w14:textId="3229E106" w:rsidR="00E53C86" w:rsidRPr="00704EC5" w:rsidRDefault="00E53C86" w:rsidP="00704EC5">
      <w:pPr>
        <w:pStyle w:val="ListParagraph"/>
        <w:numPr>
          <w:ilvl w:val="0"/>
          <w:numId w:val="19"/>
        </w:numPr>
        <w:tabs>
          <w:tab w:val="left" w:pos="1134"/>
        </w:tabs>
        <w:ind w:left="1134" w:hanging="567"/>
        <w:jc w:val="both"/>
        <w:rPr>
          <w:rFonts w:ascii="Arial" w:hAnsi="Arial" w:cs="Arial"/>
          <w:sz w:val="20"/>
          <w:szCs w:val="20"/>
        </w:rPr>
      </w:pPr>
      <w:r w:rsidRPr="00704EC5">
        <w:rPr>
          <w:rFonts w:ascii="Arial" w:hAnsi="Arial" w:cs="Arial"/>
          <w:sz w:val="20"/>
          <w:szCs w:val="20"/>
        </w:rPr>
        <w:t>C</w:t>
      </w:r>
      <w:r w:rsidRPr="00704EC5">
        <w:rPr>
          <w:rFonts w:ascii="Arial" w:hAnsi="Arial" w:cs="Arial"/>
          <w:sz w:val="20"/>
          <w:szCs w:val="20"/>
        </w:rPr>
        <w:t>onsideration on raising additional funds for the business</w:t>
      </w:r>
    </w:p>
    <w:p w14:paraId="1DC7549A" w14:textId="77777777" w:rsidR="00E53C86" w:rsidRPr="00704EC5" w:rsidRDefault="00E53C86" w:rsidP="00704EC5">
      <w:pPr>
        <w:pStyle w:val="ListParagraph"/>
        <w:tabs>
          <w:tab w:val="left" w:pos="1134"/>
        </w:tabs>
        <w:ind w:left="1134"/>
        <w:jc w:val="both"/>
        <w:rPr>
          <w:rFonts w:ascii="Arial" w:hAnsi="Arial" w:cs="Arial"/>
          <w:sz w:val="20"/>
          <w:szCs w:val="20"/>
        </w:rPr>
      </w:pPr>
    </w:p>
    <w:p w14:paraId="76A75605" w14:textId="25E62F5F" w:rsidR="00E53C86" w:rsidRPr="00704EC5" w:rsidRDefault="00E53C86" w:rsidP="00704EC5">
      <w:pPr>
        <w:pStyle w:val="ListParagraph"/>
        <w:numPr>
          <w:ilvl w:val="0"/>
          <w:numId w:val="19"/>
        </w:numPr>
        <w:tabs>
          <w:tab w:val="left" w:pos="1134"/>
        </w:tabs>
        <w:ind w:left="1134" w:hanging="567"/>
        <w:jc w:val="both"/>
        <w:rPr>
          <w:rFonts w:ascii="Arial" w:hAnsi="Arial" w:cs="Arial"/>
          <w:sz w:val="20"/>
          <w:szCs w:val="20"/>
        </w:rPr>
      </w:pPr>
      <w:r w:rsidRPr="00704EC5">
        <w:rPr>
          <w:rFonts w:ascii="Arial" w:hAnsi="Arial" w:cs="Arial"/>
          <w:sz w:val="20"/>
          <w:szCs w:val="20"/>
        </w:rPr>
        <w:t>Research and Development Activities</w:t>
      </w:r>
    </w:p>
    <w:p w14:paraId="20323141" w14:textId="77777777" w:rsidR="00E53C86" w:rsidRPr="00704EC5" w:rsidRDefault="00E53C86" w:rsidP="00704EC5">
      <w:pPr>
        <w:pStyle w:val="ListParagraph"/>
        <w:tabs>
          <w:tab w:val="left" w:pos="1134"/>
        </w:tabs>
        <w:ind w:left="1134"/>
        <w:jc w:val="both"/>
        <w:rPr>
          <w:rFonts w:ascii="Arial" w:hAnsi="Arial" w:cs="Arial"/>
          <w:sz w:val="20"/>
          <w:szCs w:val="20"/>
        </w:rPr>
      </w:pPr>
    </w:p>
    <w:p w14:paraId="0C9BE5E5" w14:textId="3B5B821C" w:rsidR="00E53C86" w:rsidRPr="00704EC5" w:rsidRDefault="00E53C86" w:rsidP="00704EC5">
      <w:pPr>
        <w:pStyle w:val="ListParagraph"/>
        <w:numPr>
          <w:ilvl w:val="0"/>
          <w:numId w:val="19"/>
        </w:numPr>
        <w:tabs>
          <w:tab w:val="left" w:pos="1134"/>
        </w:tabs>
        <w:ind w:left="1134" w:hanging="567"/>
        <w:jc w:val="both"/>
        <w:rPr>
          <w:rFonts w:ascii="Arial" w:hAnsi="Arial" w:cs="Arial"/>
          <w:sz w:val="20"/>
          <w:szCs w:val="20"/>
        </w:rPr>
      </w:pPr>
      <w:r w:rsidRPr="00704EC5">
        <w:rPr>
          <w:rFonts w:ascii="Arial" w:hAnsi="Arial" w:cs="Arial"/>
          <w:sz w:val="20"/>
          <w:szCs w:val="20"/>
        </w:rPr>
        <w:t>Corporate Governance Advice</w:t>
      </w:r>
    </w:p>
    <w:p w14:paraId="53CF4135" w14:textId="77777777" w:rsidR="00E53C86" w:rsidRPr="00704EC5" w:rsidRDefault="00E53C86" w:rsidP="00704EC5">
      <w:pPr>
        <w:ind w:firstLine="1134"/>
        <w:jc w:val="both"/>
        <w:rPr>
          <w:rFonts w:ascii="Arial" w:hAnsi="Arial" w:cs="Arial"/>
          <w:sz w:val="20"/>
          <w:szCs w:val="20"/>
        </w:rPr>
      </w:pPr>
    </w:p>
    <w:p w14:paraId="51055EE0" w14:textId="086E8155" w:rsidR="00E53C86" w:rsidRPr="00704EC5" w:rsidRDefault="00E53C86" w:rsidP="00704EC5">
      <w:pPr>
        <w:jc w:val="both"/>
        <w:rPr>
          <w:rFonts w:ascii="Arial" w:hAnsi="Arial" w:cs="Arial"/>
          <w:sz w:val="20"/>
          <w:szCs w:val="20"/>
        </w:rPr>
      </w:pPr>
      <w:r w:rsidRPr="00704EC5">
        <w:rPr>
          <w:rFonts w:ascii="Arial" w:hAnsi="Arial" w:cs="Arial"/>
          <w:sz w:val="20"/>
          <w:szCs w:val="20"/>
        </w:rPr>
        <w:t xml:space="preserve">If you are interested in having a discussion with us relating to a </w:t>
      </w:r>
      <w:r w:rsidRPr="00704EC5">
        <w:rPr>
          <w:rFonts w:ascii="Arial" w:hAnsi="Arial" w:cs="Arial"/>
          <w:b/>
          <w:bCs/>
          <w:color w:val="0070C0"/>
          <w:sz w:val="20"/>
          <w:szCs w:val="20"/>
        </w:rPr>
        <w:t>“Virtual Chief Financial Officer”</w:t>
      </w:r>
      <w:r w:rsidRPr="00704EC5">
        <w:rPr>
          <w:rFonts w:ascii="Arial" w:hAnsi="Arial" w:cs="Arial"/>
          <w:sz w:val="20"/>
          <w:szCs w:val="20"/>
        </w:rPr>
        <w:t xml:space="preserve"> part-time service for your business</w:t>
      </w:r>
      <w:r w:rsidRPr="00704EC5">
        <w:rPr>
          <w:rFonts w:ascii="Arial" w:hAnsi="Arial" w:cs="Arial"/>
          <w:sz w:val="20"/>
          <w:szCs w:val="20"/>
        </w:rPr>
        <w:t>,</w:t>
      </w:r>
      <w:r w:rsidRPr="00704EC5">
        <w:rPr>
          <w:rFonts w:ascii="Arial" w:hAnsi="Arial" w:cs="Arial"/>
          <w:sz w:val="20"/>
          <w:szCs w:val="20"/>
        </w:rPr>
        <w:t xml:space="preserve"> please do not hesitate to contact the </w:t>
      </w:r>
      <w:proofErr w:type="gramStart"/>
      <w:r w:rsidRPr="00704EC5">
        <w:rPr>
          <w:rFonts w:ascii="Arial" w:hAnsi="Arial" w:cs="Arial"/>
          <w:sz w:val="20"/>
          <w:szCs w:val="20"/>
        </w:rPr>
        <w:t>Accountant</w:t>
      </w:r>
      <w:proofErr w:type="gramEnd"/>
      <w:r w:rsidRPr="00704EC5">
        <w:rPr>
          <w:rFonts w:ascii="Arial" w:hAnsi="Arial" w:cs="Arial"/>
          <w:sz w:val="20"/>
          <w:szCs w:val="20"/>
        </w:rPr>
        <w:t xml:space="preserve"> in our organisation whom you normally deal with.</w:t>
      </w:r>
    </w:p>
    <w:p w14:paraId="3BC56537" w14:textId="77777777" w:rsidR="00E53C86" w:rsidRPr="00704EC5" w:rsidRDefault="00E53C86" w:rsidP="00704EC5">
      <w:pPr>
        <w:jc w:val="both"/>
        <w:rPr>
          <w:rFonts w:ascii="Arial" w:hAnsi="Arial" w:cs="Arial"/>
          <w:sz w:val="20"/>
          <w:szCs w:val="20"/>
        </w:rPr>
      </w:pPr>
    </w:p>
    <w:tbl>
      <w:tblPr>
        <w:tblStyle w:val="1"/>
        <w:tblW w:w="10222" w:type="dxa"/>
        <w:tblInd w:w="-426" w:type="dxa"/>
        <w:tblLayout w:type="fixed"/>
        <w:tblLook w:val="0000" w:firstRow="0" w:lastRow="0" w:firstColumn="0" w:lastColumn="0" w:noHBand="0" w:noVBand="0"/>
      </w:tblPr>
      <w:tblGrid>
        <w:gridCol w:w="5537"/>
        <w:gridCol w:w="4685"/>
      </w:tblGrid>
      <w:tr w:rsidR="00174DA3" w:rsidRPr="009457A9" w14:paraId="2C71818E" w14:textId="77777777" w:rsidTr="00E53C86">
        <w:trPr>
          <w:trHeight w:val="2022"/>
        </w:trPr>
        <w:tc>
          <w:tcPr>
            <w:tcW w:w="5537" w:type="dxa"/>
            <w:shd w:val="clear" w:color="auto" w:fill="0F243E"/>
            <w:vAlign w:val="center"/>
          </w:tcPr>
          <w:p w14:paraId="2BBCD95F" w14:textId="77777777" w:rsidR="00174DA3" w:rsidRPr="009457A9" w:rsidRDefault="00174DA3" w:rsidP="00D73D1F">
            <w:pPr>
              <w:widowControl w:val="0"/>
              <w:spacing w:line="240" w:lineRule="auto"/>
              <w:ind w:left="181" w:right="193" w:hanging="35"/>
              <w:rPr>
                <w:color w:val="FFFFFF"/>
                <w:sz w:val="18"/>
                <w:szCs w:val="18"/>
              </w:rPr>
            </w:pPr>
            <w:bookmarkStart w:id="0" w:name="_30j0zll" w:colFirst="0" w:colLast="0"/>
            <w:bookmarkEnd w:id="0"/>
            <w:r w:rsidRPr="009457A9">
              <w:rPr>
                <w:i/>
                <w:color w:val="FFFFFF"/>
                <w:sz w:val="18"/>
                <w:szCs w:val="18"/>
                <w:u w:val="single"/>
              </w:rPr>
              <w:t>An Important Message</w:t>
            </w:r>
            <w:r w:rsidRPr="009457A9">
              <w:rPr>
                <w:i/>
                <w:color w:val="FFFFFF"/>
                <w:sz w:val="18"/>
                <w:szCs w:val="18"/>
                <w:u w:val="single"/>
              </w:rPr>
              <w:br/>
            </w:r>
            <w:r w:rsidRPr="009457A9">
              <w:rPr>
                <w:i/>
                <w:color w:val="FFFFFF"/>
                <w:sz w:val="18"/>
                <w:szCs w:val="18"/>
              </w:rPr>
              <w:t>While every effort has been made to provide valuable, useful information in this publication, this firm and any related suppliers or associated companies accept no responsibility or any form of liability from reliance upon or use of its contents.  Any suggestions should be considered carefully within your own particular circumstances, as they are intended as general information only.</w:t>
            </w:r>
          </w:p>
        </w:tc>
        <w:tc>
          <w:tcPr>
            <w:tcW w:w="4685" w:type="dxa"/>
            <w:tcBorders>
              <w:top w:val="single" w:sz="4" w:space="0" w:color="000000"/>
              <w:bottom w:val="single" w:sz="12" w:space="0" w:color="000000"/>
            </w:tcBorders>
            <w:vAlign w:val="center"/>
          </w:tcPr>
          <w:p w14:paraId="06EBEC07" w14:textId="0AFA129F" w:rsidR="00174DA3" w:rsidRPr="009457A9" w:rsidRDefault="00174DA3" w:rsidP="00D73D1F">
            <w:pPr>
              <w:widowControl w:val="0"/>
              <w:spacing w:line="240" w:lineRule="auto"/>
              <w:ind w:left="130" w:right="193"/>
              <w:jc w:val="both"/>
              <w:rPr>
                <w:color w:val="800000"/>
                <w:sz w:val="20"/>
                <w:szCs w:val="20"/>
              </w:rPr>
            </w:pPr>
            <w:r w:rsidRPr="009457A9">
              <w:rPr>
                <w:b/>
                <w:i/>
                <w:color w:val="800000"/>
                <w:sz w:val="20"/>
                <w:szCs w:val="20"/>
              </w:rPr>
              <w:t>Please insert your company logo and details</w:t>
            </w:r>
          </w:p>
          <w:p w14:paraId="23CA8C35" w14:textId="120FD3E9" w:rsidR="00174DA3" w:rsidRPr="009457A9" w:rsidRDefault="00174DA3" w:rsidP="0084370B">
            <w:pPr>
              <w:widowControl w:val="0"/>
              <w:spacing w:line="240" w:lineRule="auto"/>
              <w:ind w:left="181" w:right="193" w:hanging="426"/>
              <w:jc w:val="both"/>
              <w:rPr>
                <w:color w:val="800000"/>
                <w:sz w:val="20"/>
                <w:szCs w:val="20"/>
              </w:rPr>
            </w:pPr>
          </w:p>
        </w:tc>
      </w:tr>
    </w:tbl>
    <w:p w14:paraId="5EFDDBC5" w14:textId="77777777" w:rsidR="00174DA3" w:rsidRPr="00F75065" w:rsidRDefault="00174DA3" w:rsidP="00E53C86">
      <w:pPr>
        <w:jc w:val="both"/>
        <w:rPr>
          <w:rFonts w:ascii="Arial" w:hAnsi="Arial" w:cs="Arial"/>
          <w:sz w:val="20"/>
          <w:szCs w:val="20"/>
        </w:rPr>
      </w:pPr>
    </w:p>
    <w:sectPr w:rsidR="00174DA3" w:rsidRPr="00F75065" w:rsidSect="001E22BF">
      <w:headerReference w:type="default" r:id="rId7"/>
      <w:type w:val="continuous"/>
      <w:pgSz w:w="11906" w:h="16838"/>
      <w:pgMar w:top="2127" w:right="1274" w:bottom="426" w:left="993"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2DB60" w14:textId="77777777" w:rsidR="00E87BE5" w:rsidRDefault="00E87BE5" w:rsidP="00E87BE5">
      <w:r>
        <w:separator/>
      </w:r>
    </w:p>
  </w:endnote>
  <w:endnote w:type="continuationSeparator" w:id="0">
    <w:p w14:paraId="77757F34" w14:textId="77777777" w:rsidR="00E87BE5" w:rsidRDefault="00E87BE5" w:rsidP="00E87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56100" w14:textId="77777777" w:rsidR="00E87BE5" w:rsidRDefault="00E87BE5" w:rsidP="00E87BE5">
      <w:r>
        <w:separator/>
      </w:r>
    </w:p>
  </w:footnote>
  <w:footnote w:type="continuationSeparator" w:id="0">
    <w:p w14:paraId="36FAE845" w14:textId="77777777" w:rsidR="00E87BE5" w:rsidRDefault="00E87BE5" w:rsidP="00E87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1D5A8" w14:textId="203D2663" w:rsidR="00E87BE5" w:rsidRPr="00E87BE5" w:rsidRDefault="00E87BE5" w:rsidP="00202BF4">
    <w:pPr>
      <w:pStyle w:val="Header"/>
      <w:tabs>
        <w:tab w:val="clear" w:pos="9026"/>
      </w:tabs>
      <w:ind w:left="-1418" w:right="-1558"/>
      <w:jc w:val="center"/>
    </w:pPr>
    <w:r>
      <w:rPr>
        <w:noProof/>
      </w:rPr>
      <w:drawing>
        <wp:inline distT="0" distB="0" distL="0" distR="0" wp14:anchorId="64F66C1E" wp14:editId="468DBBBC">
          <wp:extent cx="6874020" cy="2219325"/>
          <wp:effectExtent l="0" t="0" r="3175" b="0"/>
          <wp:docPr id="20573806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16808" cy="223313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DC08"/>
      </v:shape>
    </w:pict>
  </w:numPicBullet>
  <w:numPicBullet w:numPicBulletId="1">
    <w:pict>
      <v:shape id="_x0000_i1026" type="#_x0000_t75" style="width:11.25pt;height:11.25pt" o:bullet="t">
        <v:imagedata r:id="rId2" o:title="msoBB33"/>
      </v:shape>
    </w:pict>
  </w:numPicBullet>
  <w:abstractNum w:abstractNumId="0" w15:restartNumberingAfterBreak="0">
    <w:nsid w:val="090A0444"/>
    <w:multiLevelType w:val="hybridMultilevel"/>
    <w:tmpl w:val="AB0EAC7C"/>
    <w:lvl w:ilvl="0" w:tplc="0C090007">
      <w:start w:val="1"/>
      <w:numFmt w:val="bullet"/>
      <w:lvlText w:val=""/>
      <w:lvlPicBulletId w:val="1"/>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A07789"/>
    <w:multiLevelType w:val="hybridMultilevel"/>
    <w:tmpl w:val="322081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D5059D8"/>
    <w:multiLevelType w:val="hybridMultilevel"/>
    <w:tmpl w:val="17AC6B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2FC7BA3"/>
    <w:multiLevelType w:val="hybridMultilevel"/>
    <w:tmpl w:val="FED83020"/>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D73751"/>
    <w:multiLevelType w:val="hybridMultilevel"/>
    <w:tmpl w:val="95B6D3CC"/>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562639"/>
    <w:multiLevelType w:val="hybridMultilevel"/>
    <w:tmpl w:val="0FD0F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ED03CC"/>
    <w:multiLevelType w:val="hybridMultilevel"/>
    <w:tmpl w:val="20B051B8"/>
    <w:lvl w:ilvl="0" w:tplc="0C090007">
      <w:start w:val="1"/>
      <w:numFmt w:val="bullet"/>
      <w:lvlText w:val=""/>
      <w:lvlPicBulletId w:val="0"/>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46A1D9F"/>
    <w:multiLevelType w:val="hybridMultilevel"/>
    <w:tmpl w:val="35AEC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363035"/>
    <w:multiLevelType w:val="hybridMultilevel"/>
    <w:tmpl w:val="C0C60ED4"/>
    <w:lvl w:ilvl="0" w:tplc="1BDAE2F8">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8C66D8A"/>
    <w:multiLevelType w:val="hybridMultilevel"/>
    <w:tmpl w:val="A2E8401C"/>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E4B7726"/>
    <w:multiLevelType w:val="hybridMultilevel"/>
    <w:tmpl w:val="9008E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8F3813"/>
    <w:multiLevelType w:val="hybridMultilevel"/>
    <w:tmpl w:val="D66EF500"/>
    <w:lvl w:ilvl="0" w:tplc="0C090007">
      <w:start w:val="1"/>
      <w:numFmt w:val="bullet"/>
      <w:lvlText w:val=""/>
      <w:lvlPicBulletId w:val="1"/>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1056AF5"/>
    <w:multiLevelType w:val="hybridMultilevel"/>
    <w:tmpl w:val="10642132"/>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4174A2E"/>
    <w:multiLevelType w:val="hybridMultilevel"/>
    <w:tmpl w:val="61964BEE"/>
    <w:lvl w:ilvl="0" w:tplc="0C090007">
      <w:start w:val="1"/>
      <w:numFmt w:val="bullet"/>
      <w:lvlText w:val=""/>
      <w:lvlPicBulletId w:val="0"/>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59B70ED9"/>
    <w:multiLevelType w:val="hybridMultilevel"/>
    <w:tmpl w:val="8BAE2F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CB13CA2"/>
    <w:multiLevelType w:val="hybridMultilevel"/>
    <w:tmpl w:val="FE26844E"/>
    <w:lvl w:ilvl="0" w:tplc="C12E8022">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F6A1E18"/>
    <w:multiLevelType w:val="hybridMultilevel"/>
    <w:tmpl w:val="5E58DAA6"/>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6895E93"/>
    <w:multiLevelType w:val="hybridMultilevel"/>
    <w:tmpl w:val="E3106D8E"/>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DB13FE5"/>
    <w:multiLevelType w:val="hybridMultilevel"/>
    <w:tmpl w:val="F67462E6"/>
    <w:lvl w:ilvl="0" w:tplc="0C090007">
      <w:start w:val="1"/>
      <w:numFmt w:val="bullet"/>
      <w:lvlText w:val=""/>
      <w:lvlPicBulletId w:val="0"/>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847910208">
    <w:abstractNumId w:val="14"/>
  </w:num>
  <w:num w:numId="2" w16cid:durableId="2828695">
    <w:abstractNumId w:val="13"/>
  </w:num>
  <w:num w:numId="3" w16cid:durableId="451679526">
    <w:abstractNumId w:val="12"/>
  </w:num>
  <w:num w:numId="4" w16cid:durableId="110589011">
    <w:abstractNumId w:val="1"/>
  </w:num>
  <w:num w:numId="5" w16cid:durableId="1517841555">
    <w:abstractNumId w:val="2"/>
  </w:num>
  <w:num w:numId="6" w16cid:durableId="1545167321">
    <w:abstractNumId w:val="6"/>
  </w:num>
  <w:num w:numId="7" w16cid:durableId="1766263294">
    <w:abstractNumId w:val="11"/>
  </w:num>
  <w:num w:numId="8" w16cid:durableId="2134708742">
    <w:abstractNumId w:val="0"/>
  </w:num>
  <w:num w:numId="9" w16cid:durableId="254172834">
    <w:abstractNumId w:val="8"/>
  </w:num>
  <w:num w:numId="10" w16cid:durableId="810826632">
    <w:abstractNumId w:val="17"/>
  </w:num>
  <w:num w:numId="11" w16cid:durableId="81295507">
    <w:abstractNumId w:val="18"/>
  </w:num>
  <w:num w:numId="12" w16cid:durableId="160389754">
    <w:abstractNumId w:val="3"/>
  </w:num>
  <w:num w:numId="13" w16cid:durableId="952322869">
    <w:abstractNumId w:val="4"/>
  </w:num>
  <w:num w:numId="14" w16cid:durableId="545994960">
    <w:abstractNumId w:val="10"/>
  </w:num>
  <w:num w:numId="15" w16cid:durableId="737871995">
    <w:abstractNumId w:val="5"/>
  </w:num>
  <w:num w:numId="16" w16cid:durableId="2123374384">
    <w:abstractNumId w:val="7"/>
  </w:num>
  <w:num w:numId="17" w16cid:durableId="2106338182">
    <w:abstractNumId w:val="16"/>
  </w:num>
  <w:num w:numId="18" w16cid:durableId="1996954924">
    <w:abstractNumId w:val="15"/>
  </w:num>
  <w:num w:numId="19" w16cid:durableId="1331057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065"/>
    <w:rsid w:val="000657D6"/>
    <w:rsid w:val="000A4819"/>
    <w:rsid w:val="000D6097"/>
    <w:rsid w:val="00174DA3"/>
    <w:rsid w:val="001A0EB0"/>
    <w:rsid w:val="001E22BF"/>
    <w:rsid w:val="00202BF4"/>
    <w:rsid w:val="0020720A"/>
    <w:rsid w:val="00227742"/>
    <w:rsid w:val="00263032"/>
    <w:rsid w:val="00294731"/>
    <w:rsid w:val="00366DB9"/>
    <w:rsid w:val="0039404A"/>
    <w:rsid w:val="004038E3"/>
    <w:rsid w:val="004067A4"/>
    <w:rsid w:val="00456D4B"/>
    <w:rsid w:val="004630EA"/>
    <w:rsid w:val="005A3BCA"/>
    <w:rsid w:val="006300C9"/>
    <w:rsid w:val="006E4821"/>
    <w:rsid w:val="00704EC5"/>
    <w:rsid w:val="00742310"/>
    <w:rsid w:val="00752A08"/>
    <w:rsid w:val="0076127D"/>
    <w:rsid w:val="0084370B"/>
    <w:rsid w:val="008B486C"/>
    <w:rsid w:val="008E4108"/>
    <w:rsid w:val="009457A9"/>
    <w:rsid w:val="009858D4"/>
    <w:rsid w:val="009871C4"/>
    <w:rsid w:val="00AD45D4"/>
    <w:rsid w:val="00C97903"/>
    <w:rsid w:val="00CA78BA"/>
    <w:rsid w:val="00CC1637"/>
    <w:rsid w:val="00CC1F96"/>
    <w:rsid w:val="00D15EEC"/>
    <w:rsid w:val="00D73D1F"/>
    <w:rsid w:val="00DC1221"/>
    <w:rsid w:val="00DF6235"/>
    <w:rsid w:val="00E53C86"/>
    <w:rsid w:val="00E6160C"/>
    <w:rsid w:val="00E803C8"/>
    <w:rsid w:val="00E84598"/>
    <w:rsid w:val="00E87BE5"/>
    <w:rsid w:val="00EB1BE7"/>
    <w:rsid w:val="00EE14FE"/>
    <w:rsid w:val="00F75065"/>
    <w:rsid w:val="00F9539F"/>
    <w:rsid w:val="00FD57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DEA721"/>
  <w15:chartTrackingRefBased/>
  <w15:docId w15:val="{BDA54607-3A3C-4940-A23E-C2DAB051F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7BE5"/>
    <w:pPr>
      <w:keepNext/>
      <w:keepLines/>
      <w:outlineLvl w:val="0"/>
    </w:pPr>
    <w:rPr>
      <w:rFonts w:ascii="Arial" w:eastAsiaTheme="majorEastAsia" w:hAnsi="Arial" w:cstheme="majorBidi"/>
      <w:b/>
      <w:color w:val="1F3864" w:themeColor="accent1" w:themeShade="80"/>
      <w:szCs w:val="40"/>
    </w:rPr>
  </w:style>
  <w:style w:type="paragraph" w:styleId="Heading2">
    <w:name w:val="heading 2"/>
    <w:basedOn w:val="Normal"/>
    <w:next w:val="Normal"/>
    <w:link w:val="Heading2Char"/>
    <w:uiPriority w:val="9"/>
    <w:semiHidden/>
    <w:unhideWhenUsed/>
    <w:qFormat/>
    <w:rsid w:val="00F750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750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750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750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7506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506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506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506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BE5"/>
    <w:rPr>
      <w:rFonts w:ascii="Arial" w:eastAsiaTheme="majorEastAsia" w:hAnsi="Arial" w:cstheme="majorBidi"/>
      <w:b/>
      <w:color w:val="1F3864" w:themeColor="accent1" w:themeShade="80"/>
      <w:szCs w:val="40"/>
    </w:rPr>
  </w:style>
  <w:style w:type="character" w:customStyle="1" w:styleId="Heading2Char">
    <w:name w:val="Heading 2 Char"/>
    <w:basedOn w:val="DefaultParagraphFont"/>
    <w:link w:val="Heading2"/>
    <w:uiPriority w:val="9"/>
    <w:semiHidden/>
    <w:rsid w:val="00F750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750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750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750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750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50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50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5065"/>
    <w:rPr>
      <w:rFonts w:eastAsiaTheme="majorEastAsia" w:cstheme="majorBidi"/>
      <w:color w:val="272727" w:themeColor="text1" w:themeTint="D8"/>
    </w:rPr>
  </w:style>
  <w:style w:type="paragraph" w:styleId="Title">
    <w:name w:val="Title"/>
    <w:basedOn w:val="Normal"/>
    <w:next w:val="Normal"/>
    <w:link w:val="TitleChar"/>
    <w:uiPriority w:val="10"/>
    <w:qFormat/>
    <w:rsid w:val="00F750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50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506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50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506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75065"/>
    <w:rPr>
      <w:i/>
      <w:iCs/>
      <w:color w:val="404040" w:themeColor="text1" w:themeTint="BF"/>
    </w:rPr>
  </w:style>
  <w:style w:type="paragraph" w:styleId="ListParagraph">
    <w:name w:val="List Paragraph"/>
    <w:basedOn w:val="Normal"/>
    <w:uiPriority w:val="34"/>
    <w:qFormat/>
    <w:rsid w:val="00F75065"/>
    <w:pPr>
      <w:ind w:left="720"/>
      <w:contextualSpacing/>
    </w:pPr>
  </w:style>
  <w:style w:type="character" w:styleId="IntenseEmphasis">
    <w:name w:val="Intense Emphasis"/>
    <w:basedOn w:val="DefaultParagraphFont"/>
    <w:uiPriority w:val="21"/>
    <w:qFormat/>
    <w:rsid w:val="00F75065"/>
    <w:rPr>
      <w:i/>
      <w:iCs/>
      <w:color w:val="2F5496" w:themeColor="accent1" w:themeShade="BF"/>
    </w:rPr>
  </w:style>
  <w:style w:type="paragraph" w:styleId="IntenseQuote">
    <w:name w:val="Intense Quote"/>
    <w:basedOn w:val="Normal"/>
    <w:next w:val="Normal"/>
    <w:link w:val="IntenseQuoteChar"/>
    <w:uiPriority w:val="30"/>
    <w:qFormat/>
    <w:rsid w:val="00F750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75065"/>
    <w:rPr>
      <w:i/>
      <w:iCs/>
      <w:color w:val="2F5496" w:themeColor="accent1" w:themeShade="BF"/>
    </w:rPr>
  </w:style>
  <w:style w:type="character" w:styleId="IntenseReference">
    <w:name w:val="Intense Reference"/>
    <w:basedOn w:val="DefaultParagraphFont"/>
    <w:uiPriority w:val="32"/>
    <w:qFormat/>
    <w:rsid w:val="00F75065"/>
    <w:rPr>
      <w:b/>
      <w:bCs/>
      <w:smallCaps/>
      <w:color w:val="2F5496" w:themeColor="accent1" w:themeShade="BF"/>
      <w:spacing w:val="5"/>
    </w:rPr>
  </w:style>
  <w:style w:type="paragraph" w:styleId="Header">
    <w:name w:val="header"/>
    <w:basedOn w:val="Normal"/>
    <w:link w:val="HeaderChar"/>
    <w:uiPriority w:val="99"/>
    <w:unhideWhenUsed/>
    <w:rsid w:val="00E87BE5"/>
    <w:pPr>
      <w:tabs>
        <w:tab w:val="center" w:pos="4513"/>
        <w:tab w:val="right" w:pos="9026"/>
      </w:tabs>
    </w:pPr>
  </w:style>
  <w:style w:type="character" w:customStyle="1" w:styleId="HeaderChar">
    <w:name w:val="Header Char"/>
    <w:basedOn w:val="DefaultParagraphFont"/>
    <w:link w:val="Header"/>
    <w:uiPriority w:val="99"/>
    <w:rsid w:val="00E87BE5"/>
  </w:style>
  <w:style w:type="paragraph" w:styleId="Footer">
    <w:name w:val="footer"/>
    <w:basedOn w:val="Normal"/>
    <w:link w:val="FooterChar"/>
    <w:uiPriority w:val="99"/>
    <w:unhideWhenUsed/>
    <w:rsid w:val="00E87BE5"/>
    <w:pPr>
      <w:tabs>
        <w:tab w:val="center" w:pos="4513"/>
        <w:tab w:val="right" w:pos="9026"/>
      </w:tabs>
    </w:pPr>
  </w:style>
  <w:style w:type="character" w:customStyle="1" w:styleId="FooterChar">
    <w:name w:val="Footer Char"/>
    <w:basedOn w:val="DefaultParagraphFont"/>
    <w:link w:val="Footer"/>
    <w:uiPriority w:val="99"/>
    <w:rsid w:val="00E87BE5"/>
  </w:style>
  <w:style w:type="table" w:customStyle="1" w:styleId="1">
    <w:name w:val="1"/>
    <w:basedOn w:val="TableNormal"/>
    <w:rsid w:val="00174DA3"/>
    <w:pPr>
      <w:spacing w:line="276" w:lineRule="auto"/>
    </w:pPr>
    <w:rPr>
      <w:rFonts w:ascii="Arial" w:eastAsia="Arial" w:hAnsi="Arial" w:cs="Arial"/>
      <w:kern w:val="0"/>
      <w:lang w:val="en" w:eastAsia="en-PH"/>
      <w14:ligatures w14:val="none"/>
    </w:rPr>
    <w:tblPr>
      <w:tblStyleRowBandSize w:val="1"/>
      <w:tblStyleColBandSize w:val="1"/>
      <w:tblCellMar>
        <w:left w:w="0" w:type="dxa"/>
        <w:right w:w="0" w:type="dxa"/>
      </w:tblCellMar>
    </w:tblPr>
  </w:style>
  <w:style w:type="character" w:styleId="Hyperlink">
    <w:name w:val="Hyperlink"/>
    <w:uiPriority w:val="99"/>
    <w:rsid w:val="004067A4"/>
    <w:rPr>
      <w:color w:val="0000FF"/>
      <w:u w:val="single"/>
    </w:rPr>
  </w:style>
  <w:style w:type="character" w:styleId="FollowedHyperlink">
    <w:name w:val="FollowedHyperlink"/>
    <w:basedOn w:val="DefaultParagraphFont"/>
    <w:uiPriority w:val="99"/>
    <w:semiHidden/>
    <w:unhideWhenUsed/>
    <w:rsid w:val="004067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251</Words>
  <Characters>1436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Marketing</dc:creator>
  <cp:keywords/>
  <dc:description/>
  <cp:lastModifiedBy>Evelyn Sorohan</cp:lastModifiedBy>
  <cp:revision>5</cp:revision>
  <dcterms:created xsi:type="dcterms:W3CDTF">2026-08-20T11:47:00Z</dcterms:created>
  <dcterms:modified xsi:type="dcterms:W3CDTF">2026-08-30T06:03:00Z</dcterms:modified>
</cp:coreProperties>
</file>