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EBC7" w14:textId="00F6EC99" w:rsidR="000657D6" w:rsidRDefault="000657D6" w:rsidP="00CC1637">
      <w:pPr>
        <w:shd w:val="clear" w:color="auto" w:fill="FFFFFF"/>
        <w:jc w:val="both"/>
        <w:rPr>
          <w:rFonts w:ascii="Arial" w:hAnsi="Arial" w:cs="Arial"/>
          <w:sz w:val="20"/>
          <w:szCs w:val="20"/>
        </w:rPr>
      </w:pPr>
    </w:p>
    <w:p w14:paraId="6BA8F9F7" w14:textId="6DE0390E" w:rsidR="00CC1637" w:rsidRPr="00CC1637" w:rsidRDefault="00CC1637" w:rsidP="00CC1637">
      <w:pPr>
        <w:jc w:val="center"/>
        <w:rPr>
          <w:rFonts w:ascii="Arial" w:hAnsi="Arial" w:cs="Arial"/>
          <w:b/>
          <w:bCs/>
          <w:color w:val="7030A0"/>
        </w:rPr>
      </w:pPr>
      <w:r w:rsidRPr="00CC1637">
        <w:rPr>
          <w:rFonts w:ascii="Arial" w:hAnsi="Arial" w:cs="Arial"/>
          <w:b/>
          <w:bCs/>
          <w:color w:val="7030A0"/>
        </w:rPr>
        <w:t>SURVIVING IN DIFFICULT TIMES</w:t>
      </w:r>
    </w:p>
    <w:p w14:paraId="4C8A732A" w14:textId="77777777" w:rsidR="00CC1637" w:rsidRPr="00CC1637" w:rsidRDefault="00CC1637" w:rsidP="00CC1637">
      <w:pPr>
        <w:rPr>
          <w:rFonts w:ascii="Arial" w:hAnsi="Arial" w:cs="Arial"/>
        </w:rPr>
      </w:pPr>
    </w:p>
    <w:p w14:paraId="7670E49A" w14:textId="77777777" w:rsidR="00CC1637" w:rsidRPr="00CC1637" w:rsidRDefault="00CC1637" w:rsidP="00CC1637">
      <w:pPr>
        <w:jc w:val="both"/>
        <w:rPr>
          <w:rFonts w:ascii="Arial" w:hAnsi="Arial" w:cs="Arial"/>
        </w:rPr>
      </w:pPr>
      <w:r w:rsidRPr="00CC1637">
        <w:rPr>
          <w:rFonts w:ascii="Arial" w:hAnsi="Arial" w:cs="Arial"/>
        </w:rPr>
        <w:t>There is no doubt we live in challenging times – high fuel prices – high inflation – high interest rates which are expected to go higher.</w:t>
      </w:r>
    </w:p>
    <w:p w14:paraId="63FED9AF" w14:textId="77777777" w:rsidR="00CC1637" w:rsidRPr="00CC1637" w:rsidRDefault="00CC1637" w:rsidP="00CC1637">
      <w:pPr>
        <w:jc w:val="both"/>
        <w:rPr>
          <w:rFonts w:ascii="Arial" w:hAnsi="Arial" w:cs="Arial"/>
        </w:rPr>
      </w:pPr>
    </w:p>
    <w:p w14:paraId="42F20496" w14:textId="77777777" w:rsidR="00CC1637" w:rsidRPr="00CC1637" w:rsidRDefault="00CC1637" w:rsidP="00CC1637">
      <w:pPr>
        <w:jc w:val="both"/>
        <w:rPr>
          <w:rFonts w:ascii="Arial" w:hAnsi="Arial" w:cs="Arial"/>
        </w:rPr>
      </w:pPr>
      <w:r w:rsidRPr="00CC1637">
        <w:rPr>
          <w:rFonts w:ascii="Arial" w:hAnsi="Arial" w:cs="Arial"/>
        </w:rPr>
        <w:t>This all amounts to difficult Times for SMEs.</w:t>
      </w:r>
    </w:p>
    <w:p w14:paraId="59A6CB8D" w14:textId="77777777" w:rsidR="00CC1637" w:rsidRPr="00CC1637" w:rsidRDefault="00CC1637" w:rsidP="00CC1637">
      <w:pPr>
        <w:jc w:val="both"/>
        <w:rPr>
          <w:rFonts w:ascii="Arial" w:hAnsi="Arial" w:cs="Arial"/>
        </w:rPr>
      </w:pPr>
    </w:p>
    <w:p w14:paraId="6EDBD0FD" w14:textId="77777777" w:rsidR="00CC1637" w:rsidRPr="00CC1637" w:rsidRDefault="00CC1637" w:rsidP="00CC1637">
      <w:pPr>
        <w:jc w:val="both"/>
        <w:rPr>
          <w:rFonts w:ascii="Arial" w:hAnsi="Arial" w:cs="Arial"/>
        </w:rPr>
      </w:pPr>
      <w:r w:rsidRPr="00CC1637">
        <w:rPr>
          <w:rFonts w:ascii="Arial" w:hAnsi="Arial" w:cs="Arial"/>
        </w:rPr>
        <w:t>We can assist with a range of services to improve your business’ chances of success.</w:t>
      </w:r>
    </w:p>
    <w:p w14:paraId="64E7A444" w14:textId="77777777" w:rsidR="00CC1637" w:rsidRPr="00CC1637" w:rsidRDefault="00CC1637" w:rsidP="00CC1637">
      <w:pPr>
        <w:shd w:val="clear" w:color="auto" w:fill="FFFFFF"/>
        <w:jc w:val="both"/>
        <w:rPr>
          <w:rFonts w:ascii="Arial" w:hAnsi="Arial" w:cs="Arial"/>
          <w:sz w:val="20"/>
          <w:szCs w:val="20"/>
        </w:rPr>
      </w:pPr>
    </w:p>
    <w:p w14:paraId="7FBA0940" w14:textId="77777777" w:rsidR="00CC1637" w:rsidRPr="00CC1637" w:rsidRDefault="00CC1637" w:rsidP="00CC1637">
      <w:pPr>
        <w:jc w:val="both"/>
        <w:rPr>
          <w:rFonts w:ascii="Arial" w:hAnsi="Arial" w:cs="Arial"/>
        </w:rPr>
      </w:pPr>
      <w:r w:rsidRPr="00CC1637">
        <w:rPr>
          <w:rFonts w:ascii="Arial" w:hAnsi="Arial" w:cs="Arial"/>
        </w:rPr>
        <w:t>Some of the services that can be provided to assist you to prove your chances in a difficult market include:</w:t>
      </w:r>
    </w:p>
    <w:p w14:paraId="78B4F345" w14:textId="77777777" w:rsidR="00CC1637" w:rsidRPr="00CC1637" w:rsidRDefault="00CC1637" w:rsidP="00CC1637">
      <w:pPr>
        <w:shd w:val="clear" w:color="auto" w:fill="FFFFFF"/>
        <w:jc w:val="both"/>
        <w:rPr>
          <w:rFonts w:ascii="Arial" w:hAnsi="Arial" w:cs="Arial"/>
          <w:sz w:val="20"/>
          <w:szCs w:val="20"/>
        </w:rPr>
      </w:pPr>
    </w:p>
    <w:p w14:paraId="68E002BF" w14:textId="77777777" w:rsidR="00CC1637" w:rsidRPr="00CC1637" w:rsidRDefault="00CC1637" w:rsidP="00CC1637">
      <w:pPr>
        <w:pStyle w:val="ListParagraph"/>
        <w:numPr>
          <w:ilvl w:val="0"/>
          <w:numId w:val="3"/>
        </w:numPr>
        <w:ind w:left="567" w:hanging="567"/>
        <w:jc w:val="both"/>
        <w:rPr>
          <w:rFonts w:ascii="Arial" w:hAnsi="Arial" w:cs="Arial"/>
        </w:rPr>
      </w:pPr>
      <w:r w:rsidRPr="00CC1637">
        <w:rPr>
          <w:rFonts w:ascii="Arial" w:hAnsi="Arial" w:cs="Arial"/>
        </w:rPr>
        <w:t xml:space="preserve">Preparation of a </w:t>
      </w:r>
      <w:r w:rsidRPr="00CC1637">
        <w:rPr>
          <w:rFonts w:ascii="Arial" w:hAnsi="Arial" w:cs="Arial"/>
          <w:b/>
          <w:color w:val="7030A0"/>
        </w:rPr>
        <w:t>Business Plan</w:t>
      </w:r>
      <w:r w:rsidRPr="00CC1637">
        <w:rPr>
          <w:rFonts w:ascii="Arial" w:hAnsi="Arial" w:cs="Arial"/>
        </w:rPr>
        <w:t xml:space="preserve"> or an updated Plan.</w:t>
      </w:r>
    </w:p>
    <w:p w14:paraId="74D64608" w14:textId="77777777" w:rsidR="00CC1637" w:rsidRPr="00CC1637" w:rsidRDefault="00CC1637" w:rsidP="00CC1637">
      <w:pPr>
        <w:ind w:left="567"/>
        <w:jc w:val="both"/>
        <w:rPr>
          <w:rFonts w:ascii="Arial" w:hAnsi="Arial" w:cs="Arial"/>
        </w:rPr>
      </w:pPr>
    </w:p>
    <w:p w14:paraId="5B498948" w14:textId="77777777" w:rsidR="00CC1637" w:rsidRPr="00CC1637" w:rsidRDefault="00CC1637" w:rsidP="00CC1637">
      <w:pPr>
        <w:pStyle w:val="ListParagraph"/>
        <w:numPr>
          <w:ilvl w:val="0"/>
          <w:numId w:val="3"/>
        </w:numPr>
        <w:ind w:left="567" w:hanging="567"/>
        <w:jc w:val="both"/>
        <w:rPr>
          <w:rFonts w:ascii="Arial" w:hAnsi="Arial" w:cs="Arial"/>
        </w:rPr>
      </w:pPr>
      <w:r w:rsidRPr="00CC1637">
        <w:rPr>
          <w:rFonts w:ascii="Arial" w:hAnsi="Arial" w:cs="Arial"/>
        </w:rPr>
        <w:t xml:space="preserve">Preparation of </w:t>
      </w:r>
      <w:r w:rsidRPr="00CC1637">
        <w:rPr>
          <w:rFonts w:ascii="Arial" w:hAnsi="Arial" w:cs="Arial"/>
          <w:b/>
          <w:color w:val="7030A0"/>
        </w:rPr>
        <w:t>Budgets</w:t>
      </w:r>
      <w:r w:rsidRPr="00CC1637">
        <w:rPr>
          <w:rFonts w:ascii="Arial" w:hAnsi="Arial" w:cs="Arial"/>
        </w:rPr>
        <w:t xml:space="preserve"> for each individual business unit within your business.</w:t>
      </w:r>
    </w:p>
    <w:p w14:paraId="2F246A0C" w14:textId="77777777" w:rsidR="00CC1637" w:rsidRPr="00CC1637" w:rsidRDefault="00CC1637" w:rsidP="00CC1637">
      <w:pPr>
        <w:ind w:left="567"/>
        <w:jc w:val="both"/>
        <w:rPr>
          <w:rFonts w:ascii="Arial" w:hAnsi="Arial" w:cs="Arial"/>
        </w:rPr>
      </w:pPr>
    </w:p>
    <w:p w14:paraId="23050E80" w14:textId="2D50A87E" w:rsidR="00CC1637" w:rsidRPr="00CC1637" w:rsidRDefault="00CC1637" w:rsidP="00CC1637">
      <w:pPr>
        <w:pStyle w:val="ListParagraph"/>
        <w:numPr>
          <w:ilvl w:val="0"/>
          <w:numId w:val="3"/>
        </w:numPr>
        <w:ind w:left="567" w:hanging="567"/>
        <w:jc w:val="both"/>
        <w:rPr>
          <w:rFonts w:ascii="Arial" w:hAnsi="Arial" w:cs="Arial"/>
        </w:rPr>
      </w:pPr>
      <w:r w:rsidRPr="00CC1637">
        <w:rPr>
          <w:rFonts w:ascii="Arial" w:hAnsi="Arial" w:cs="Arial"/>
        </w:rPr>
        <w:t xml:space="preserve">If you are a </w:t>
      </w:r>
      <w:r w:rsidRPr="00CC1637">
        <w:rPr>
          <w:rFonts w:ascii="Arial" w:hAnsi="Arial" w:cs="Arial"/>
          <w:b/>
          <w:color w:val="7030A0"/>
        </w:rPr>
        <w:t>“tradie”</w:t>
      </w:r>
      <w:r w:rsidRPr="00CC1637">
        <w:rPr>
          <w:rFonts w:ascii="Arial" w:hAnsi="Arial" w:cs="Arial"/>
        </w:rPr>
        <w:t xml:space="preserve"> or operate a manufacturing business: preparing a </w:t>
      </w:r>
      <w:r w:rsidRPr="00CC1637">
        <w:rPr>
          <w:rFonts w:ascii="Arial" w:hAnsi="Arial" w:cs="Arial"/>
          <w:b/>
          <w:color w:val="7030A0"/>
        </w:rPr>
        <w:t>charge out rate calculation report</w:t>
      </w:r>
      <w:r w:rsidRPr="00CC1637">
        <w:rPr>
          <w:rFonts w:ascii="Arial" w:hAnsi="Arial" w:cs="Arial"/>
        </w:rPr>
        <w:t xml:space="preserve"> to ensure that the combination of realistic productivity hours for each of the team, business overhead costs, mark-up on external purchases made for clients, will be sufficient to generate </w:t>
      </w:r>
      <w:r>
        <w:rPr>
          <w:rFonts w:ascii="Arial" w:hAnsi="Arial" w:cs="Arial"/>
        </w:rPr>
        <w:t>your</w:t>
      </w:r>
      <w:r w:rsidRPr="00CC1637">
        <w:rPr>
          <w:rFonts w:ascii="Arial" w:hAnsi="Arial" w:cs="Arial"/>
        </w:rPr>
        <w:t xml:space="preserve"> targeted profit.</w:t>
      </w:r>
    </w:p>
    <w:p w14:paraId="140A0A90" w14:textId="77777777" w:rsidR="00CC1637" w:rsidRPr="00CC1637" w:rsidRDefault="00CC1637" w:rsidP="00CC1637">
      <w:pPr>
        <w:ind w:left="567"/>
        <w:jc w:val="both"/>
        <w:rPr>
          <w:rFonts w:ascii="Arial" w:hAnsi="Arial" w:cs="Arial"/>
        </w:rPr>
      </w:pPr>
    </w:p>
    <w:p w14:paraId="6043E36B" w14:textId="77777777" w:rsidR="00CC1637" w:rsidRPr="00CC1637" w:rsidRDefault="00CC1637" w:rsidP="00CC1637">
      <w:pPr>
        <w:pStyle w:val="ListParagraph"/>
        <w:numPr>
          <w:ilvl w:val="0"/>
          <w:numId w:val="3"/>
        </w:numPr>
        <w:ind w:left="567" w:hanging="567"/>
        <w:jc w:val="both"/>
        <w:rPr>
          <w:rFonts w:ascii="Arial" w:hAnsi="Arial" w:cs="Arial"/>
        </w:rPr>
      </w:pPr>
      <w:r w:rsidRPr="00CC1637">
        <w:rPr>
          <w:rFonts w:ascii="Arial" w:hAnsi="Arial" w:cs="Arial"/>
        </w:rPr>
        <w:t>If you operate a professional services firm: preparing a similar type of charge out rate calculation.</w:t>
      </w:r>
    </w:p>
    <w:p w14:paraId="2778670D" w14:textId="77777777" w:rsidR="00CC1637" w:rsidRPr="00CC1637" w:rsidRDefault="00CC1637" w:rsidP="00CC1637">
      <w:pPr>
        <w:ind w:left="567"/>
        <w:jc w:val="both"/>
        <w:rPr>
          <w:rFonts w:ascii="Arial" w:hAnsi="Arial" w:cs="Arial"/>
        </w:rPr>
      </w:pPr>
    </w:p>
    <w:p w14:paraId="511615C5" w14:textId="39223504" w:rsidR="00CC1637" w:rsidRPr="00CC1637" w:rsidRDefault="00CC1637" w:rsidP="00CC1637">
      <w:pPr>
        <w:pStyle w:val="ListParagraph"/>
        <w:numPr>
          <w:ilvl w:val="0"/>
          <w:numId w:val="3"/>
        </w:numPr>
        <w:ind w:left="567" w:hanging="567"/>
        <w:jc w:val="both"/>
        <w:rPr>
          <w:rFonts w:ascii="Arial" w:hAnsi="Arial" w:cs="Arial"/>
        </w:rPr>
      </w:pPr>
      <w:r w:rsidRPr="00CC1637">
        <w:rPr>
          <w:rFonts w:ascii="Arial" w:hAnsi="Arial" w:cs="Arial"/>
        </w:rPr>
        <w:t xml:space="preserve">If your business is a retail/wholesale business, the report is to evaluate the quantity of products that you plan to purchase and the mark-up rates applicable to those stock categories, together with the expenses of operating the business to determine whether the projected </w:t>
      </w:r>
      <w:r w:rsidRPr="00CC1637">
        <w:rPr>
          <w:rFonts w:ascii="Arial" w:hAnsi="Arial" w:cs="Arial"/>
          <w:b/>
          <w:color w:val="7030A0"/>
        </w:rPr>
        <w:t>“sales mix”</w:t>
      </w:r>
      <w:r w:rsidRPr="00CC1637">
        <w:rPr>
          <w:rFonts w:ascii="Arial" w:hAnsi="Arial" w:cs="Arial"/>
        </w:rPr>
        <w:t xml:space="preserve"> will enable the business to generate</w:t>
      </w:r>
      <w:r>
        <w:rPr>
          <w:rFonts w:ascii="Arial" w:hAnsi="Arial" w:cs="Arial"/>
        </w:rPr>
        <w:t xml:space="preserve"> your</w:t>
      </w:r>
      <w:r w:rsidRPr="00CC1637">
        <w:rPr>
          <w:rFonts w:ascii="Arial" w:hAnsi="Arial" w:cs="Arial"/>
        </w:rPr>
        <w:t xml:space="preserve"> targeted profit.</w:t>
      </w:r>
    </w:p>
    <w:p w14:paraId="574DFB4F" w14:textId="77777777" w:rsidR="00CC1637" w:rsidRPr="00CC1637" w:rsidRDefault="00CC1637" w:rsidP="00CC1637">
      <w:pPr>
        <w:ind w:left="567"/>
        <w:jc w:val="both"/>
        <w:rPr>
          <w:rFonts w:ascii="Arial" w:hAnsi="Arial" w:cs="Arial"/>
        </w:rPr>
      </w:pPr>
    </w:p>
    <w:p w14:paraId="50772FD8" w14:textId="166B2E86" w:rsidR="00CC1637" w:rsidRPr="00CC1637" w:rsidRDefault="00CC1637" w:rsidP="00CC1637">
      <w:pPr>
        <w:pStyle w:val="ListParagraph"/>
        <w:numPr>
          <w:ilvl w:val="0"/>
          <w:numId w:val="3"/>
        </w:numPr>
        <w:ind w:left="567" w:hanging="567"/>
        <w:jc w:val="both"/>
        <w:rPr>
          <w:rFonts w:ascii="Arial" w:hAnsi="Arial" w:cs="Arial"/>
        </w:rPr>
      </w:pPr>
      <w:r>
        <w:rPr>
          <w:rFonts w:ascii="Arial" w:hAnsi="Arial" w:cs="Arial"/>
        </w:rPr>
        <w:t>P</w:t>
      </w:r>
      <w:r w:rsidRPr="00CC1637">
        <w:rPr>
          <w:rFonts w:ascii="Arial" w:hAnsi="Arial" w:cs="Arial"/>
        </w:rPr>
        <w:t xml:space="preserve">reparation of </w:t>
      </w:r>
      <w:r w:rsidRPr="00CC1637">
        <w:rPr>
          <w:rFonts w:ascii="Arial" w:hAnsi="Arial" w:cs="Arial"/>
          <w:b/>
          <w:color w:val="7030A0"/>
        </w:rPr>
        <w:t>Cash Flow Forecast</w:t>
      </w:r>
      <w:r w:rsidRPr="00CC1637">
        <w:rPr>
          <w:rFonts w:ascii="Arial" w:hAnsi="Arial" w:cs="Arial"/>
        </w:rPr>
        <w:t>.</w:t>
      </w:r>
    </w:p>
    <w:p w14:paraId="07734685" w14:textId="77777777" w:rsidR="00CC1637" w:rsidRPr="00CC1637" w:rsidRDefault="00CC1637" w:rsidP="00CC1637">
      <w:pPr>
        <w:ind w:left="426" w:firstLine="141"/>
        <w:jc w:val="both"/>
        <w:rPr>
          <w:rFonts w:ascii="Arial" w:hAnsi="Arial" w:cs="Arial"/>
        </w:rPr>
      </w:pPr>
    </w:p>
    <w:p w14:paraId="6C6506A6" w14:textId="77777777" w:rsidR="00CC1637" w:rsidRDefault="00CC1637" w:rsidP="00CC1637">
      <w:pPr>
        <w:pStyle w:val="ListParagraph"/>
        <w:numPr>
          <w:ilvl w:val="0"/>
          <w:numId w:val="3"/>
        </w:numPr>
        <w:ind w:left="567" w:hanging="501"/>
        <w:jc w:val="both"/>
        <w:rPr>
          <w:rFonts w:ascii="Arial" w:hAnsi="Arial" w:cs="Arial"/>
        </w:rPr>
      </w:pPr>
      <w:r w:rsidRPr="00CC1637">
        <w:rPr>
          <w:rFonts w:ascii="Arial" w:hAnsi="Arial" w:cs="Arial"/>
        </w:rPr>
        <w:t xml:space="preserve">Preparation of </w:t>
      </w:r>
      <w:r w:rsidRPr="00CC1637">
        <w:rPr>
          <w:rFonts w:ascii="Arial" w:hAnsi="Arial" w:cs="Arial"/>
          <w:b/>
          <w:color w:val="7030A0"/>
        </w:rPr>
        <w:t>Projected Balance Sheets</w:t>
      </w:r>
      <w:r w:rsidRPr="00CC1637">
        <w:rPr>
          <w:rFonts w:ascii="Arial" w:hAnsi="Arial" w:cs="Arial"/>
        </w:rPr>
        <w:t>, which will enable you to review what your business’ financial position should look like in 1, 3 or 5 years’ time.</w:t>
      </w:r>
    </w:p>
    <w:p w14:paraId="62B6FFF5" w14:textId="77777777" w:rsidR="00CC1637" w:rsidRPr="00CC1637" w:rsidRDefault="00CC1637" w:rsidP="00CC1637">
      <w:pPr>
        <w:pStyle w:val="ListParagraph"/>
        <w:ind w:left="567"/>
        <w:jc w:val="both"/>
        <w:rPr>
          <w:rFonts w:ascii="Arial" w:hAnsi="Arial" w:cs="Arial"/>
        </w:rPr>
      </w:pPr>
    </w:p>
    <w:p w14:paraId="7ABD0031" w14:textId="77777777" w:rsidR="00CC1637" w:rsidRPr="00CC1637" w:rsidRDefault="00CC1637" w:rsidP="00CC1637">
      <w:pPr>
        <w:jc w:val="both"/>
        <w:rPr>
          <w:rFonts w:ascii="Arial" w:hAnsi="Arial" w:cs="Arial"/>
        </w:rPr>
      </w:pPr>
      <w:r w:rsidRPr="00CC1637">
        <w:rPr>
          <w:rFonts w:ascii="Arial" w:hAnsi="Arial" w:cs="Arial"/>
        </w:rPr>
        <w:t>If you would like to have a discussion with us relative to a review for your business, please contact the accountant in our organisation who you normally deal with.</w:t>
      </w:r>
    </w:p>
    <w:p w14:paraId="536F15B2" w14:textId="77777777" w:rsidR="000657D6" w:rsidRPr="000657D6" w:rsidRDefault="000657D6" w:rsidP="000657D6">
      <w:pPr>
        <w:jc w:val="both"/>
        <w:rPr>
          <w:rFonts w:ascii="Arial" w:hAnsi="Arial" w:cs="Arial"/>
          <w:sz w:val="24"/>
          <w:szCs w:val="24"/>
        </w:rPr>
      </w:pPr>
    </w:p>
    <w:p w14:paraId="12C5A973" w14:textId="77777777" w:rsidR="000657D6" w:rsidRDefault="000657D6" w:rsidP="000657D6">
      <w:pPr>
        <w:jc w:val="both"/>
      </w:pPr>
    </w:p>
    <w:p w14:paraId="27A67BF4" w14:textId="77777777" w:rsidR="000657D6" w:rsidRDefault="000657D6" w:rsidP="000657D6">
      <w:pPr>
        <w:jc w:val="both"/>
      </w:pPr>
    </w:p>
    <w:p w14:paraId="1CA5AB49" w14:textId="77777777" w:rsidR="000657D6" w:rsidRPr="005A18B2" w:rsidRDefault="000657D6" w:rsidP="000657D6">
      <w:pPr>
        <w:jc w:val="both"/>
      </w:pPr>
    </w:p>
    <w:p w14:paraId="4BE5034F" w14:textId="77777777" w:rsidR="00174DA3" w:rsidRPr="00E65E91" w:rsidRDefault="00174DA3" w:rsidP="00174DA3">
      <w:pPr>
        <w:ind w:left="-426" w:right="-472"/>
        <w:rPr>
          <w:sz w:val="20"/>
          <w:szCs w:val="20"/>
        </w:rPr>
      </w:pPr>
    </w:p>
    <w:tbl>
      <w:tblPr>
        <w:tblStyle w:val="1"/>
        <w:tblW w:w="10222" w:type="dxa"/>
        <w:tblInd w:w="-426" w:type="dxa"/>
        <w:tblLayout w:type="fixed"/>
        <w:tblLook w:val="0000" w:firstRow="0" w:lastRow="0" w:firstColumn="0" w:lastColumn="0" w:noHBand="0" w:noVBand="0"/>
      </w:tblPr>
      <w:tblGrid>
        <w:gridCol w:w="5537"/>
        <w:gridCol w:w="4685"/>
      </w:tblGrid>
      <w:tr w:rsidR="00174DA3" w14:paraId="2C71818E" w14:textId="77777777" w:rsidTr="00174DA3">
        <w:trPr>
          <w:trHeight w:val="993"/>
        </w:trPr>
        <w:tc>
          <w:tcPr>
            <w:tcW w:w="5537" w:type="dxa"/>
            <w:shd w:val="clear" w:color="auto" w:fill="0F243E"/>
            <w:vAlign w:val="center"/>
          </w:tcPr>
          <w:p w14:paraId="2BBCD95F" w14:textId="77777777" w:rsidR="00174DA3" w:rsidRDefault="00174DA3" w:rsidP="00174DA3">
            <w:pPr>
              <w:widowControl w:val="0"/>
              <w:spacing w:line="240" w:lineRule="auto"/>
              <w:ind w:left="181" w:right="193" w:firstLine="96"/>
              <w:rPr>
                <w:color w:val="FFFFFF"/>
                <w:sz w:val="12"/>
                <w:szCs w:val="12"/>
              </w:rPr>
            </w:pPr>
            <w:bookmarkStart w:id="0" w:name="_30j0zll" w:colFirst="0" w:colLast="0"/>
            <w:bookmarkEnd w:id="0"/>
            <w:r>
              <w:rPr>
                <w:i/>
                <w:color w:val="FFFFFF"/>
                <w:sz w:val="16"/>
                <w:szCs w:val="16"/>
                <w:u w:val="single"/>
              </w:rPr>
              <w:t>An Important Message</w:t>
            </w:r>
            <w:r>
              <w:rPr>
                <w:i/>
                <w:color w:val="FFFFFF"/>
                <w:sz w:val="16"/>
                <w:szCs w:val="16"/>
                <w:u w:val="single"/>
              </w:rPr>
              <w:br/>
            </w:r>
            <w:r>
              <w:rPr>
                <w:i/>
                <w:color w:val="FFFFFF"/>
                <w:sz w:val="12"/>
                <w:szCs w:val="12"/>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06EBEC07" w14:textId="0AFA129F" w:rsidR="00174DA3" w:rsidRPr="00174DA3" w:rsidRDefault="00174DA3" w:rsidP="00F757ED">
            <w:pPr>
              <w:widowControl w:val="0"/>
              <w:spacing w:line="240" w:lineRule="auto"/>
              <w:ind w:left="181" w:right="193"/>
              <w:jc w:val="both"/>
              <w:rPr>
                <w:color w:val="800000"/>
                <w:sz w:val="24"/>
                <w:szCs w:val="24"/>
              </w:rPr>
            </w:pPr>
            <w:r w:rsidRPr="00174DA3">
              <w:rPr>
                <w:b/>
                <w:i/>
                <w:color w:val="800000"/>
                <w:sz w:val="24"/>
                <w:szCs w:val="24"/>
              </w:rPr>
              <w:t>Please insert your company logo and details</w:t>
            </w:r>
          </w:p>
          <w:p w14:paraId="23CA8C35" w14:textId="120FD3E9" w:rsidR="00174DA3" w:rsidRDefault="00174DA3" w:rsidP="00F757ED">
            <w:pPr>
              <w:widowControl w:val="0"/>
              <w:spacing w:line="240" w:lineRule="auto"/>
              <w:ind w:left="181" w:right="193"/>
              <w:jc w:val="both"/>
              <w:rPr>
                <w:color w:val="800000"/>
                <w:sz w:val="20"/>
                <w:szCs w:val="20"/>
              </w:rPr>
            </w:pPr>
          </w:p>
        </w:tc>
      </w:tr>
    </w:tbl>
    <w:p w14:paraId="5EFDDBC5" w14:textId="77777777" w:rsidR="00174DA3" w:rsidRPr="00F75065" w:rsidRDefault="00174DA3" w:rsidP="00E87BE5">
      <w:pPr>
        <w:jc w:val="both"/>
        <w:rPr>
          <w:rFonts w:ascii="Arial" w:hAnsi="Arial" w:cs="Arial"/>
          <w:sz w:val="20"/>
          <w:szCs w:val="20"/>
        </w:rPr>
      </w:pPr>
    </w:p>
    <w:sectPr w:rsidR="00174DA3" w:rsidRPr="00F75065" w:rsidSect="00174DA3">
      <w:headerReference w:type="default" r:id="rId7"/>
      <w:pgSz w:w="11906" w:h="16838"/>
      <w:pgMar w:top="2127" w:right="1440" w:bottom="42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B60" w14:textId="77777777" w:rsidR="00E87BE5" w:rsidRDefault="00E87BE5" w:rsidP="00E87BE5">
      <w:r>
        <w:separator/>
      </w:r>
    </w:p>
  </w:endnote>
  <w:endnote w:type="continuationSeparator" w:id="0">
    <w:p w14:paraId="77757F34" w14:textId="77777777" w:rsidR="00E87BE5" w:rsidRDefault="00E87BE5" w:rsidP="00E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100" w14:textId="77777777" w:rsidR="00E87BE5" w:rsidRDefault="00E87BE5" w:rsidP="00E87BE5">
      <w:r>
        <w:separator/>
      </w:r>
    </w:p>
  </w:footnote>
  <w:footnote w:type="continuationSeparator" w:id="0">
    <w:p w14:paraId="36FAE845" w14:textId="77777777" w:rsidR="00E87BE5" w:rsidRDefault="00E87BE5" w:rsidP="00E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5A8" w14:textId="203D2663" w:rsidR="00E87BE5" w:rsidRPr="00E87BE5" w:rsidRDefault="00E87BE5" w:rsidP="00E87BE5">
    <w:pPr>
      <w:pStyle w:val="Header"/>
      <w:tabs>
        <w:tab w:val="clear" w:pos="9026"/>
      </w:tabs>
      <w:ind w:left="-426" w:right="-472"/>
      <w:jc w:val="center"/>
    </w:pPr>
    <w:r>
      <w:rPr>
        <w:noProof/>
      </w:rPr>
      <w:drawing>
        <wp:inline distT="0" distB="0" distL="0" distR="0" wp14:anchorId="64F66C1E" wp14:editId="2BFD108A">
          <wp:extent cx="6267450" cy="2228850"/>
          <wp:effectExtent l="0" t="0" r="0" b="0"/>
          <wp:docPr id="2111513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222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DC08"/>
      </v:shape>
    </w:pict>
  </w:numPicBullet>
  <w:abstractNum w:abstractNumId="0" w15:restartNumberingAfterBreak="0">
    <w:nsid w:val="51056AF5"/>
    <w:multiLevelType w:val="hybridMultilevel"/>
    <w:tmpl w:val="1064213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174A2E"/>
    <w:multiLevelType w:val="hybridMultilevel"/>
    <w:tmpl w:val="61964BEE"/>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9B70ED9"/>
    <w:multiLevelType w:val="hybridMultilevel"/>
    <w:tmpl w:val="8BAE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7910208">
    <w:abstractNumId w:val="2"/>
  </w:num>
  <w:num w:numId="2" w16cid:durableId="2828695">
    <w:abstractNumId w:val="1"/>
  </w:num>
  <w:num w:numId="3" w16cid:durableId="45167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5"/>
    <w:rsid w:val="000657D6"/>
    <w:rsid w:val="000D6097"/>
    <w:rsid w:val="00174DA3"/>
    <w:rsid w:val="00263032"/>
    <w:rsid w:val="00366DB9"/>
    <w:rsid w:val="00456D4B"/>
    <w:rsid w:val="0076127D"/>
    <w:rsid w:val="008B486C"/>
    <w:rsid w:val="009871C4"/>
    <w:rsid w:val="00C97903"/>
    <w:rsid w:val="00CA78BA"/>
    <w:rsid w:val="00CC1637"/>
    <w:rsid w:val="00E87BE5"/>
    <w:rsid w:val="00EB1BE7"/>
    <w:rsid w:val="00F75065"/>
    <w:rsid w:val="00F95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A721"/>
  <w15:chartTrackingRefBased/>
  <w15:docId w15:val="{BDA54607-3A3C-4940-A23E-C2DAB05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E5"/>
    <w:pPr>
      <w:keepNext/>
      <w:keepLines/>
      <w:outlineLvl w:val="0"/>
    </w:pPr>
    <w:rPr>
      <w:rFonts w:ascii="Arial" w:eastAsiaTheme="majorEastAsia" w:hAnsi="Arial" w:cstheme="majorBidi"/>
      <w:b/>
      <w:color w:val="1F3864" w:themeColor="accent1" w:themeShade="80"/>
      <w:szCs w:val="40"/>
    </w:rPr>
  </w:style>
  <w:style w:type="paragraph" w:styleId="Heading2">
    <w:name w:val="heading 2"/>
    <w:basedOn w:val="Normal"/>
    <w:next w:val="Normal"/>
    <w:link w:val="Heading2Char"/>
    <w:uiPriority w:val="9"/>
    <w:semiHidden/>
    <w:unhideWhenUsed/>
    <w:qFormat/>
    <w:rsid w:val="00F7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E5"/>
    <w:rPr>
      <w:rFonts w:ascii="Arial" w:eastAsiaTheme="majorEastAsia" w:hAnsi="Arial" w:cstheme="majorBidi"/>
      <w:b/>
      <w:color w:val="1F3864" w:themeColor="accent1" w:themeShade="80"/>
      <w:szCs w:val="40"/>
    </w:rPr>
  </w:style>
  <w:style w:type="character" w:customStyle="1" w:styleId="Heading2Char">
    <w:name w:val="Heading 2 Char"/>
    <w:basedOn w:val="DefaultParagraphFont"/>
    <w:link w:val="Heading2"/>
    <w:uiPriority w:val="9"/>
    <w:semiHidden/>
    <w:rsid w:val="00F7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65"/>
    <w:rPr>
      <w:rFonts w:eastAsiaTheme="majorEastAsia" w:cstheme="majorBidi"/>
      <w:color w:val="272727" w:themeColor="text1" w:themeTint="D8"/>
    </w:rPr>
  </w:style>
  <w:style w:type="paragraph" w:styleId="Title">
    <w:name w:val="Title"/>
    <w:basedOn w:val="Normal"/>
    <w:next w:val="Normal"/>
    <w:link w:val="TitleChar"/>
    <w:uiPriority w:val="10"/>
    <w:qFormat/>
    <w:rsid w:val="00F7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65"/>
    <w:rPr>
      <w:i/>
      <w:iCs/>
      <w:color w:val="404040" w:themeColor="text1" w:themeTint="BF"/>
    </w:rPr>
  </w:style>
  <w:style w:type="paragraph" w:styleId="ListParagraph">
    <w:name w:val="List Paragraph"/>
    <w:basedOn w:val="Normal"/>
    <w:uiPriority w:val="34"/>
    <w:qFormat/>
    <w:rsid w:val="00F75065"/>
    <w:pPr>
      <w:ind w:left="720"/>
      <w:contextualSpacing/>
    </w:pPr>
  </w:style>
  <w:style w:type="character" w:styleId="IntenseEmphasis">
    <w:name w:val="Intense Emphasis"/>
    <w:basedOn w:val="DefaultParagraphFont"/>
    <w:uiPriority w:val="21"/>
    <w:qFormat/>
    <w:rsid w:val="00F75065"/>
    <w:rPr>
      <w:i/>
      <w:iCs/>
      <w:color w:val="2F5496" w:themeColor="accent1" w:themeShade="BF"/>
    </w:rPr>
  </w:style>
  <w:style w:type="paragraph" w:styleId="IntenseQuote">
    <w:name w:val="Intense Quote"/>
    <w:basedOn w:val="Normal"/>
    <w:next w:val="Normal"/>
    <w:link w:val="IntenseQuoteChar"/>
    <w:uiPriority w:val="30"/>
    <w:qFormat/>
    <w:rsid w:val="00F7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65"/>
    <w:rPr>
      <w:i/>
      <w:iCs/>
      <w:color w:val="2F5496" w:themeColor="accent1" w:themeShade="BF"/>
    </w:rPr>
  </w:style>
  <w:style w:type="character" w:styleId="IntenseReference">
    <w:name w:val="Intense Reference"/>
    <w:basedOn w:val="DefaultParagraphFont"/>
    <w:uiPriority w:val="32"/>
    <w:qFormat/>
    <w:rsid w:val="00F75065"/>
    <w:rPr>
      <w:b/>
      <w:bCs/>
      <w:smallCaps/>
      <w:color w:val="2F5496" w:themeColor="accent1" w:themeShade="BF"/>
      <w:spacing w:val="5"/>
    </w:rPr>
  </w:style>
  <w:style w:type="paragraph" w:styleId="Header">
    <w:name w:val="header"/>
    <w:basedOn w:val="Normal"/>
    <w:link w:val="HeaderChar"/>
    <w:uiPriority w:val="99"/>
    <w:unhideWhenUsed/>
    <w:rsid w:val="00E87BE5"/>
    <w:pPr>
      <w:tabs>
        <w:tab w:val="center" w:pos="4513"/>
        <w:tab w:val="right" w:pos="9026"/>
      </w:tabs>
    </w:pPr>
  </w:style>
  <w:style w:type="character" w:customStyle="1" w:styleId="HeaderChar">
    <w:name w:val="Header Char"/>
    <w:basedOn w:val="DefaultParagraphFont"/>
    <w:link w:val="Header"/>
    <w:uiPriority w:val="99"/>
    <w:rsid w:val="00E87BE5"/>
  </w:style>
  <w:style w:type="paragraph" w:styleId="Footer">
    <w:name w:val="footer"/>
    <w:basedOn w:val="Normal"/>
    <w:link w:val="FooterChar"/>
    <w:uiPriority w:val="99"/>
    <w:unhideWhenUsed/>
    <w:rsid w:val="00E87BE5"/>
    <w:pPr>
      <w:tabs>
        <w:tab w:val="center" w:pos="4513"/>
        <w:tab w:val="right" w:pos="9026"/>
      </w:tabs>
    </w:pPr>
  </w:style>
  <w:style w:type="character" w:customStyle="1" w:styleId="FooterChar">
    <w:name w:val="Footer Char"/>
    <w:basedOn w:val="DefaultParagraphFont"/>
    <w:link w:val="Footer"/>
    <w:uiPriority w:val="99"/>
    <w:rsid w:val="00E87BE5"/>
  </w:style>
  <w:style w:type="table" w:customStyle="1" w:styleId="1">
    <w:name w:val="1"/>
    <w:basedOn w:val="TableNormal"/>
    <w:rsid w:val="00174DA3"/>
    <w:pPr>
      <w:spacing w:line="276" w:lineRule="auto"/>
    </w:pPr>
    <w:rPr>
      <w:rFonts w:ascii="Arial" w:eastAsia="Arial" w:hAnsi="Arial" w:cs="Arial"/>
      <w:kern w:val="0"/>
      <w:lang w:val="en" w:eastAsia="en-PH"/>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Evelyn Sorohan</cp:lastModifiedBy>
  <cp:revision>5</cp:revision>
  <dcterms:created xsi:type="dcterms:W3CDTF">2026-03-30T02:41:00Z</dcterms:created>
  <dcterms:modified xsi:type="dcterms:W3CDTF">2026-04-21T22:13:00Z</dcterms:modified>
</cp:coreProperties>
</file>