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W w:w="10343" w:type="dxa"/>
        <w:tblInd w:w="-137" w:type="dxa"/>
        <w:tblLayout w:type="fixed"/>
        <w:tblLook w:val="0000" w:firstRow="0" w:lastRow="0" w:firstColumn="0" w:lastColumn="0" w:noHBand="0" w:noVBand="0"/>
      </w:tblPr>
      <w:tblGrid>
        <w:gridCol w:w="4390"/>
        <w:gridCol w:w="5953"/>
      </w:tblGrid>
      <w:tr w:rsidR="00B53798" w14:paraId="47203760" w14:textId="77777777" w:rsidTr="007162A6">
        <w:trPr>
          <w:trHeight w:val="1752"/>
        </w:trPr>
        <w:tc>
          <w:tcPr>
            <w:tcW w:w="10342" w:type="dxa"/>
            <w:gridSpan w:val="2"/>
          </w:tcPr>
          <w:p w14:paraId="1073D788" w14:textId="2E8F06AC" w:rsidR="00B53798" w:rsidRDefault="00D417E7" w:rsidP="00A02211">
            <w:pPr>
              <w:widowControl w:val="0"/>
              <w:spacing w:line="240" w:lineRule="auto"/>
              <w:ind w:right="193"/>
              <w:jc w:val="center"/>
              <w:rPr>
                <w:color w:val="000066"/>
                <w:sz w:val="20"/>
                <w:szCs w:val="20"/>
              </w:rPr>
            </w:pPr>
            <w:r>
              <w:rPr>
                <w:noProof/>
                <w:color w:val="000066"/>
                <w:sz w:val="20"/>
                <w:szCs w:val="20"/>
                <w:lang w:val="en-AU" w:eastAsia="en-AU"/>
              </w:rPr>
              <w:drawing>
                <wp:inline distT="0" distB="0" distL="114300" distR="114300" wp14:anchorId="364806C6" wp14:editId="3FF6488B">
                  <wp:extent cx="5943600" cy="12573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257300"/>
                          </a:xfrm>
                          <a:prstGeom prst="rect">
                            <a:avLst/>
                          </a:prstGeom>
                          <a:ln/>
                        </pic:spPr>
                      </pic:pic>
                    </a:graphicData>
                  </a:graphic>
                </wp:inline>
              </w:drawing>
            </w:r>
          </w:p>
        </w:tc>
      </w:tr>
      <w:tr w:rsidR="00B53798" w14:paraId="44208174" w14:textId="77777777" w:rsidTr="007162A6">
        <w:trPr>
          <w:trHeight w:val="1920"/>
        </w:trPr>
        <w:tc>
          <w:tcPr>
            <w:tcW w:w="4390" w:type="dxa"/>
            <w:vAlign w:val="center"/>
          </w:tcPr>
          <w:p w14:paraId="5C125748" w14:textId="1110F54A" w:rsidR="00B53798" w:rsidRDefault="00456869" w:rsidP="00FA1F00">
            <w:pPr>
              <w:widowControl w:val="0"/>
              <w:spacing w:line="240" w:lineRule="auto"/>
              <w:ind w:left="181" w:right="193" w:hanging="181"/>
              <w:rPr>
                <w:b/>
                <w:i/>
                <w:color w:val="800000"/>
                <w:sz w:val="20"/>
                <w:szCs w:val="20"/>
              </w:rPr>
            </w:pPr>
            <w:r>
              <w:rPr>
                <w:noProof/>
              </w:rPr>
              <mc:AlternateContent>
                <mc:Choice Requires="wps">
                  <w:drawing>
                    <wp:inline distT="0" distB="0" distL="0" distR="0" wp14:anchorId="529EE030" wp14:editId="445A7462">
                      <wp:extent cx="2784143" cy="1289713"/>
                      <wp:effectExtent l="0" t="0" r="0" b="5715"/>
                      <wp:docPr id="1362589013" name="plahover10" descr="Digital Sea and Beach Background, Sea Backdrop, Sea Foam, Sunny, Tropical Beach, Waves, Mock Up, JPG Digital 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84143" cy="1289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9A8B5" w14:textId="2F89AF36" w:rsidR="002754DD" w:rsidRDefault="002754DD" w:rsidP="002754DD">
                                  <w:pPr>
                                    <w:ind w:right="-301"/>
                                    <w:jc w:val="center"/>
                                  </w:pPr>
                                  <w:r>
                                    <w:rPr>
                                      <w:noProof/>
                                    </w:rPr>
                                    <w:drawing>
                                      <wp:inline distT="0" distB="0" distL="0" distR="0" wp14:anchorId="12A05B96" wp14:editId="329E37EA">
                                        <wp:extent cx="2855548" cy="1198245"/>
                                        <wp:effectExtent l="0" t="0" r="2540" b="1905"/>
                                        <wp:docPr id="1297203246" name="Picture 3" descr="Sunset Sunrise Ocean Beach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nset Sunrise Ocean Beach Stock Phot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693" cy="11999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529EE030" id="plahover10" o:spid="_x0000_s1026" alt="Digital Sea and Beach Background, Sea Backdrop, Sea Foam, Sunny, Tropical Beach, Waves, Mock Up, JPG Digital Download" style="width:219.2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" filled="f" stroked="f">
                      <o:lock v:ext="edit" aspectratio="t"/>
                      <v:textbox>
                        <w:txbxContent>
                          <w:p w14:paraId="1FC9A8B5" w14:textId="2F89AF36" w:rsidR="002754DD" w:rsidRDefault="002754DD" w:rsidP="002754DD">
                            <w:pPr>
                              <w:ind w:right="-301"/>
                              <w:jc w:val="center"/>
                            </w:pPr>
                            <w:r>
                              <w:rPr>
                                <w:noProof/>
                              </w:rPr>
                              <w:drawing>
                                <wp:inline distT="0" distB="0" distL="0" distR="0" wp14:anchorId="12A05B96" wp14:editId="329E37EA">
                                  <wp:extent cx="2855548" cy="1198245"/>
                                  <wp:effectExtent l="0" t="0" r="2540" b="1905"/>
                                  <wp:docPr id="1297203246" name="Picture 3" descr="Sunset Sunrise Ocean Beach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nset Sunrise Ocean Beach Stock Phot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693" cy="1199984"/>
                                          </a:xfrm>
                                          <a:prstGeom prst="rect">
                                            <a:avLst/>
                                          </a:prstGeom>
                                          <a:noFill/>
                                          <a:ln>
                                            <a:noFill/>
                                          </a:ln>
                                        </pic:spPr>
                                      </pic:pic>
                                    </a:graphicData>
                                  </a:graphic>
                                </wp:inline>
                              </w:drawing>
                            </w:r>
                          </w:p>
                        </w:txbxContent>
                      </v:textbox>
                      <w10:anchorlock/>
                    </v:rect>
                  </w:pict>
                </mc:Fallback>
              </mc:AlternateContent>
            </w:r>
          </w:p>
        </w:tc>
        <w:tc>
          <w:tcPr>
            <w:tcW w:w="5953" w:type="dxa"/>
            <w:shd w:val="clear" w:color="auto" w:fill="FDE9D9"/>
          </w:tcPr>
          <w:p w14:paraId="46AB5EEA" w14:textId="28DF0057" w:rsidR="00B53798" w:rsidRDefault="00D417E7">
            <w:pPr>
              <w:widowControl w:val="0"/>
              <w:spacing w:line="240" w:lineRule="auto"/>
              <w:ind w:left="181" w:right="193"/>
              <w:jc w:val="center"/>
              <w:rPr>
                <w:b/>
                <w:color w:val="1F497D"/>
                <w:sz w:val="18"/>
                <w:szCs w:val="18"/>
                <w:u w:val="single"/>
              </w:rPr>
            </w:pPr>
            <w:r w:rsidRPr="00740450">
              <w:rPr>
                <w:b/>
                <w:color w:val="1F497D"/>
                <w:sz w:val="18"/>
                <w:szCs w:val="18"/>
                <w:u w:val="single"/>
              </w:rPr>
              <w:t>INDEX</w:t>
            </w:r>
          </w:p>
          <w:p w14:paraId="5DD194D4" w14:textId="77777777" w:rsidR="00825FF4" w:rsidRDefault="00825FF4">
            <w:pPr>
              <w:widowControl w:val="0"/>
              <w:spacing w:line="240" w:lineRule="auto"/>
              <w:ind w:left="181" w:right="193"/>
              <w:jc w:val="center"/>
              <w:rPr>
                <w:b/>
                <w:color w:val="1F497D"/>
                <w:sz w:val="18"/>
                <w:szCs w:val="18"/>
                <w:u w:val="single"/>
              </w:rPr>
            </w:pPr>
          </w:p>
          <w:sdt>
            <w:sdtPr>
              <w:rPr>
                <w:rFonts w:eastAsia="Arial"/>
                <w:b/>
                <w:bCs/>
                <w:noProof w:val="0"/>
                <w:sz w:val="22"/>
                <w:szCs w:val="22"/>
                <w:lang w:val="en" w:eastAsia="en-PH"/>
              </w:rPr>
              <w:id w:val="1835562500"/>
              <w:docPartObj>
                <w:docPartGallery w:val="Table of Contents"/>
                <w:docPartUnique/>
              </w:docPartObj>
            </w:sdtPr>
            <w:sdtEndPr>
              <w:rPr>
                <w:b w:val="0"/>
                <w:bCs w:val="0"/>
              </w:rPr>
            </w:sdtEndPr>
            <w:sdtContent>
              <w:bookmarkStart w:id="0" w:name="_Hlk190324118" w:displacedByCustomXml="prev"/>
              <w:bookmarkEnd w:id="0" w:displacedByCustomXml="prev"/>
              <w:p w14:paraId="010EC9CB" w14:textId="29709872" w:rsidR="00456869" w:rsidRPr="00F97F95" w:rsidRDefault="00D417E7">
                <w:pPr>
                  <w:pStyle w:val="TOC1"/>
                </w:pPr>
                <w:r w:rsidRPr="00BA5B72">
                  <w:fldChar w:fldCharType="begin"/>
                </w:r>
                <w:r w:rsidRPr="00BA5B72">
                  <w:instrText xml:space="preserve"> TOC \h \u \z \t "Heading 1,1,Heading 2,2,Heading 3,3,"</w:instrText>
                </w:r>
                <w:r w:rsidRPr="00BA5B72">
                  <w:fldChar w:fldCharType="separate"/>
                </w:r>
                <w:hyperlink w:anchor="_Toc224291848" w:history="1">
                  <w:r w:rsidR="00456869" w:rsidRPr="00F97F95">
                    <w:t>Every Business Needs a Succession Plan</w:t>
                  </w:r>
                  <w:r w:rsidR="00456869" w:rsidRPr="00F97F95">
                    <w:rPr>
                      <w:webHidden/>
                    </w:rPr>
                    <w:tab/>
                  </w:r>
                  <w:r w:rsidR="00456869" w:rsidRPr="00F97F95">
                    <w:rPr>
                      <w:webHidden/>
                    </w:rPr>
                    <w:fldChar w:fldCharType="begin"/>
                  </w:r>
                  <w:r w:rsidR="00456869" w:rsidRPr="00F97F95">
                    <w:rPr>
                      <w:webHidden/>
                    </w:rPr>
                    <w:instrText xml:space="preserve"> PAGEREF _Toc224291848 \h </w:instrText>
                  </w:r>
                  <w:r w:rsidR="00456869" w:rsidRPr="00F97F95">
                    <w:rPr>
                      <w:webHidden/>
                    </w:rPr>
                  </w:r>
                  <w:r w:rsidR="00456869" w:rsidRPr="00F97F95">
                    <w:rPr>
                      <w:webHidden/>
                    </w:rPr>
                    <w:fldChar w:fldCharType="separate"/>
                  </w:r>
                  <w:r w:rsidR="0077690F" w:rsidRPr="00F97F95">
                    <w:rPr>
                      <w:webHidden/>
                    </w:rPr>
                    <w:t>1</w:t>
                  </w:r>
                  <w:r w:rsidR="00456869" w:rsidRPr="00F97F95">
                    <w:rPr>
                      <w:webHidden/>
                    </w:rPr>
                    <w:fldChar w:fldCharType="end"/>
                  </w:r>
                </w:hyperlink>
              </w:p>
              <w:p w14:paraId="2F60251F" w14:textId="424FE9F9" w:rsidR="00456869" w:rsidRPr="00F97F95" w:rsidRDefault="00456869">
                <w:pPr>
                  <w:pStyle w:val="TOC1"/>
                </w:pPr>
                <w:hyperlink w:anchor="_Toc224291849" w:history="1">
                  <w:r w:rsidRPr="00F97F95">
                    <w:t>Getting A Business Ready For Sale</w:t>
                  </w:r>
                  <w:r w:rsidRPr="00F97F95">
                    <w:rPr>
                      <w:webHidden/>
                    </w:rPr>
                    <w:tab/>
                  </w:r>
                  <w:r w:rsidRPr="00F97F95">
                    <w:rPr>
                      <w:webHidden/>
                    </w:rPr>
                    <w:fldChar w:fldCharType="begin"/>
                  </w:r>
                  <w:r w:rsidRPr="00F97F95">
                    <w:rPr>
                      <w:webHidden/>
                    </w:rPr>
                    <w:instrText xml:space="preserve"> PAGEREF _Toc224291849 \h </w:instrText>
                  </w:r>
                  <w:r w:rsidRPr="00F97F95">
                    <w:rPr>
                      <w:webHidden/>
                    </w:rPr>
                  </w:r>
                  <w:r w:rsidRPr="00F97F95">
                    <w:rPr>
                      <w:webHidden/>
                    </w:rPr>
                    <w:fldChar w:fldCharType="separate"/>
                  </w:r>
                  <w:r w:rsidR="0077690F" w:rsidRPr="00F97F95">
                    <w:rPr>
                      <w:webHidden/>
                    </w:rPr>
                    <w:t>2</w:t>
                  </w:r>
                  <w:r w:rsidRPr="00F97F95">
                    <w:rPr>
                      <w:webHidden/>
                    </w:rPr>
                    <w:fldChar w:fldCharType="end"/>
                  </w:r>
                </w:hyperlink>
              </w:p>
              <w:p w14:paraId="167CEED5" w14:textId="37070D57" w:rsidR="00456869" w:rsidRPr="00F97F95" w:rsidRDefault="00456869">
                <w:pPr>
                  <w:pStyle w:val="TOC1"/>
                </w:pPr>
                <w:hyperlink w:anchor="_Toc224291850" w:history="1">
                  <w:r w:rsidRPr="00F97F95">
                    <w:t>Thinking About Starting A Business</w:t>
                  </w:r>
                  <w:r w:rsidRPr="00F97F95">
                    <w:rPr>
                      <w:webHidden/>
                    </w:rPr>
                    <w:tab/>
                  </w:r>
                  <w:r w:rsidRPr="00F97F95">
                    <w:rPr>
                      <w:webHidden/>
                    </w:rPr>
                    <w:fldChar w:fldCharType="begin"/>
                  </w:r>
                  <w:r w:rsidRPr="00F97F95">
                    <w:rPr>
                      <w:webHidden/>
                    </w:rPr>
                    <w:instrText xml:space="preserve"> PAGEREF _Toc224291850 \h </w:instrText>
                  </w:r>
                  <w:r w:rsidRPr="00F97F95">
                    <w:rPr>
                      <w:webHidden/>
                    </w:rPr>
                  </w:r>
                  <w:r w:rsidRPr="00F97F95">
                    <w:rPr>
                      <w:webHidden/>
                    </w:rPr>
                    <w:fldChar w:fldCharType="separate"/>
                  </w:r>
                  <w:r w:rsidR="0077690F" w:rsidRPr="00F97F95">
                    <w:rPr>
                      <w:webHidden/>
                    </w:rPr>
                    <w:t>2</w:t>
                  </w:r>
                  <w:r w:rsidRPr="00F97F95">
                    <w:rPr>
                      <w:webHidden/>
                    </w:rPr>
                    <w:fldChar w:fldCharType="end"/>
                  </w:r>
                </w:hyperlink>
              </w:p>
              <w:p w14:paraId="51E314D1" w14:textId="79B5D5B6" w:rsidR="00456869" w:rsidRPr="00F97F95" w:rsidRDefault="00456869">
                <w:pPr>
                  <w:pStyle w:val="TOC1"/>
                </w:pPr>
                <w:hyperlink w:anchor="_Toc224291851" w:history="1">
                  <w:r w:rsidRPr="00F97F95">
                    <w:t>Do Your Customers Recommend Your Business?</w:t>
                  </w:r>
                  <w:r w:rsidRPr="00F97F95">
                    <w:rPr>
                      <w:webHidden/>
                    </w:rPr>
                    <w:tab/>
                  </w:r>
                  <w:r w:rsidRPr="00F97F95">
                    <w:rPr>
                      <w:webHidden/>
                    </w:rPr>
                    <w:fldChar w:fldCharType="begin"/>
                  </w:r>
                  <w:r w:rsidRPr="00F97F95">
                    <w:rPr>
                      <w:webHidden/>
                    </w:rPr>
                    <w:instrText xml:space="preserve"> PAGEREF _Toc224291851 \h </w:instrText>
                  </w:r>
                  <w:r w:rsidRPr="00F97F95">
                    <w:rPr>
                      <w:webHidden/>
                    </w:rPr>
                  </w:r>
                  <w:r w:rsidRPr="00F97F95">
                    <w:rPr>
                      <w:webHidden/>
                    </w:rPr>
                    <w:fldChar w:fldCharType="separate"/>
                  </w:r>
                  <w:r w:rsidR="0077690F" w:rsidRPr="00F97F95">
                    <w:rPr>
                      <w:webHidden/>
                    </w:rPr>
                    <w:t>3</w:t>
                  </w:r>
                  <w:r w:rsidRPr="00F97F95">
                    <w:rPr>
                      <w:webHidden/>
                    </w:rPr>
                    <w:fldChar w:fldCharType="end"/>
                  </w:r>
                </w:hyperlink>
              </w:p>
              <w:p w14:paraId="0FA2774C" w14:textId="20776B4E" w:rsidR="00456869" w:rsidRPr="00F97F95" w:rsidRDefault="00456869">
                <w:pPr>
                  <w:pStyle w:val="TOC1"/>
                </w:pPr>
                <w:hyperlink w:anchor="_Toc224291852" w:history="1">
                  <w:r w:rsidRPr="00F97F95">
                    <w:t>Have You Developed Risk Management Strategies?</w:t>
                  </w:r>
                  <w:r w:rsidRPr="00F97F95">
                    <w:rPr>
                      <w:webHidden/>
                    </w:rPr>
                    <w:tab/>
                  </w:r>
                  <w:r w:rsidRPr="00F97F95">
                    <w:rPr>
                      <w:webHidden/>
                    </w:rPr>
                    <w:fldChar w:fldCharType="begin"/>
                  </w:r>
                  <w:r w:rsidRPr="00F97F95">
                    <w:rPr>
                      <w:webHidden/>
                    </w:rPr>
                    <w:instrText xml:space="preserve"> PAGEREF _Toc224291852 \h </w:instrText>
                  </w:r>
                  <w:r w:rsidRPr="00F97F95">
                    <w:rPr>
                      <w:webHidden/>
                    </w:rPr>
                  </w:r>
                  <w:r w:rsidRPr="00F97F95">
                    <w:rPr>
                      <w:webHidden/>
                    </w:rPr>
                    <w:fldChar w:fldCharType="separate"/>
                  </w:r>
                  <w:r w:rsidR="0077690F" w:rsidRPr="00F97F95">
                    <w:rPr>
                      <w:webHidden/>
                    </w:rPr>
                    <w:t>4</w:t>
                  </w:r>
                  <w:r w:rsidRPr="00F97F95">
                    <w:rPr>
                      <w:webHidden/>
                    </w:rPr>
                    <w:fldChar w:fldCharType="end"/>
                  </w:r>
                </w:hyperlink>
              </w:p>
              <w:p w14:paraId="2F21F0D2" w14:textId="66C766D7" w:rsidR="00B53798" w:rsidRPr="00740450" w:rsidRDefault="00D417E7" w:rsidP="001903DD">
                <w:pPr>
                  <w:widowControl w:val="0"/>
                  <w:tabs>
                    <w:tab w:val="left" w:pos="419"/>
                    <w:tab w:val="left" w:pos="4045"/>
                  </w:tabs>
                  <w:spacing w:line="240" w:lineRule="auto"/>
                  <w:ind w:right="82"/>
                  <w:rPr>
                    <w:b/>
                    <w:sz w:val="18"/>
                    <w:szCs w:val="18"/>
                  </w:rPr>
                </w:pPr>
                <w:r w:rsidRPr="00BA5B72">
                  <w:rPr>
                    <w:sz w:val="20"/>
                    <w:szCs w:val="20"/>
                  </w:rPr>
                  <w:fldChar w:fldCharType="end"/>
                </w:r>
              </w:p>
            </w:sdtContent>
          </w:sdt>
        </w:tc>
      </w:tr>
      <w:tr w:rsidR="00B53798" w14:paraId="2E925CC5" w14:textId="77777777" w:rsidTr="007162A6">
        <w:trPr>
          <w:trHeight w:val="860"/>
        </w:trPr>
        <w:tc>
          <w:tcPr>
            <w:tcW w:w="10342" w:type="dxa"/>
            <w:gridSpan w:val="2"/>
            <w:shd w:val="clear" w:color="auto" w:fill="17365D"/>
            <w:vAlign w:val="center"/>
          </w:tcPr>
          <w:p w14:paraId="2E131ED3" w14:textId="23C3C604" w:rsidR="00B53798" w:rsidRDefault="00D417E7" w:rsidP="008F1587">
            <w:pPr>
              <w:widowControl w:val="0"/>
              <w:spacing w:line="240" w:lineRule="auto"/>
              <w:ind w:right="193"/>
              <w:jc w:val="center"/>
              <w:rPr>
                <w:color w:val="FFFFFF"/>
                <w:sz w:val="28"/>
                <w:szCs w:val="28"/>
              </w:rPr>
            </w:pPr>
            <w:bookmarkStart w:id="1" w:name="kix.8s8rlkg6dxqd" w:colFirst="0" w:colLast="0"/>
            <w:bookmarkEnd w:id="1"/>
            <w:r>
              <w:rPr>
                <w:b/>
                <w:color w:val="FFFFFF"/>
                <w:sz w:val="28"/>
                <w:szCs w:val="28"/>
              </w:rPr>
              <w:t>Issue 2</w:t>
            </w:r>
            <w:r w:rsidR="00C55DF8">
              <w:rPr>
                <w:b/>
                <w:color w:val="FFFFFF"/>
                <w:sz w:val="28"/>
                <w:szCs w:val="28"/>
              </w:rPr>
              <w:t>6</w:t>
            </w:r>
            <w:r w:rsidR="0021730A">
              <w:rPr>
                <w:b/>
                <w:color w:val="FFFFFF"/>
                <w:sz w:val="28"/>
                <w:szCs w:val="28"/>
              </w:rPr>
              <w:t>4</w:t>
            </w:r>
            <w:r>
              <w:rPr>
                <w:b/>
                <w:color w:val="FFFFFF"/>
                <w:sz w:val="28"/>
                <w:szCs w:val="28"/>
              </w:rPr>
              <w:t xml:space="preserve"> </w:t>
            </w:r>
            <w:r w:rsidR="0094798D">
              <w:rPr>
                <w:b/>
                <w:color w:val="FFFFFF"/>
                <w:sz w:val="28"/>
                <w:szCs w:val="28"/>
              </w:rPr>
              <w:t>–</w:t>
            </w:r>
            <w:r>
              <w:rPr>
                <w:b/>
                <w:color w:val="FFFFFF"/>
                <w:sz w:val="28"/>
                <w:szCs w:val="28"/>
              </w:rPr>
              <w:t xml:space="preserve"> </w:t>
            </w:r>
            <w:r w:rsidR="0021730A">
              <w:rPr>
                <w:b/>
                <w:color w:val="FFFFFF"/>
                <w:sz w:val="28"/>
                <w:szCs w:val="28"/>
              </w:rPr>
              <w:t>March</w:t>
            </w:r>
            <w:r w:rsidR="0094798D">
              <w:rPr>
                <w:b/>
                <w:color w:val="FFFFFF"/>
                <w:sz w:val="28"/>
                <w:szCs w:val="28"/>
              </w:rPr>
              <w:t xml:space="preserve"> </w:t>
            </w:r>
            <w:r>
              <w:rPr>
                <w:b/>
                <w:color w:val="FFFFFF"/>
                <w:sz w:val="28"/>
                <w:szCs w:val="28"/>
              </w:rPr>
              <w:t>202</w:t>
            </w:r>
            <w:r w:rsidR="004F5674">
              <w:rPr>
                <w:b/>
                <w:color w:val="FFFFFF"/>
                <w:sz w:val="28"/>
                <w:szCs w:val="28"/>
              </w:rPr>
              <w:t>6</w:t>
            </w:r>
          </w:p>
        </w:tc>
      </w:tr>
    </w:tbl>
    <w:p w14:paraId="3FFDBC6C" w14:textId="0B776DFF" w:rsidR="00B53798" w:rsidRDefault="00B53798" w:rsidP="00F82D34">
      <w:pPr>
        <w:widowControl w:val="0"/>
        <w:spacing w:line="240" w:lineRule="auto"/>
        <w:rPr>
          <w:sz w:val="18"/>
          <w:szCs w:val="18"/>
        </w:rPr>
      </w:pPr>
    </w:p>
    <w:p w14:paraId="7A4C1881" w14:textId="338CCA62" w:rsidR="002418B6" w:rsidRPr="003111F2" w:rsidRDefault="0021730A" w:rsidP="007B102D">
      <w:pPr>
        <w:pStyle w:val="Heading1"/>
        <w:spacing w:before="0" w:after="0" w:line="240" w:lineRule="auto"/>
        <w:rPr>
          <w:b/>
          <w:color w:val="E36C0A" w:themeColor="accent6" w:themeShade="BF"/>
          <w:sz w:val="28"/>
          <w:szCs w:val="28"/>
        </w:rPr>
      </w:pPr>
      <w:bookmarkStart w:id="2" w:name="_Toc224291848"/>
      <w:r>
        <w:rPr>
          <w:b/>
          <w:color w:val="E36C0A" w:themeColor="accent6" w:themeShade="BF"/>
          <w:sz w:val="28"/>
          <w:szCs w:val="28"/>
        </w:rPr>
        <w:t>Every Business Needs a Succession Plan</w:t>
      </w:r>
      <w:bookmarkEnd w:id="2"/>
    </w:p>
    <w:p w14:paraId="44EB5740" w14:textId="77777777" w:rsidR="0021730A" w:rsidRPr="002754DD" w:rsidRDefault="0021730A" w:rsidP="0021730A">
      <w:pPr>
        <w:jc w:val="both"/>
        <w:rPr>
          <w:sz w:val="20"/>
          <w:szCs w:val="20"/>
        </w:rPr>
      </w:pPr>
      <w:r w:rsidRPr="002754DD">
        <w:rPr>
          <w:sz w:val="20"/>
          <w:szCs w:val="20"/>
        </w:rPr>
        <w:t>Many business operators prepare Succession or Exit Plans regularly so they are in a position to react promptly to any opportunity to change direction in their business.</w:t>
      </w:r>
    </w:p>
    <w:p w14:paraId="137EFB15" w14:textId="4E5F6FF4" w:rsidR="0021730A" w:rsidRPr="002754DD" w:rsidRDefault="0021730A" w:rsidP="0021730A">
      <w:pPr>
        <w:jc w:val="both"/>
        <w:rPr>
          <w:sz w:val="20"/>
          <w:szCs w:val="20"/>
        </w:rPr>
      </w:pPr>
    </w:p>
    <w:p w14:paraId="09731D63" w14:textId="77777777" w:rsidR="0021730A" w:rsidRPr="002754DD" w:rsidRDefault="0021730A" w:rsidP="0021730A">
      <w:pPr>
        <w:jc w:val="both"/>
        <w:rPr>
          <w:sz w:val="20"/>
          <w:szCs w:val="20"/>
        </w:rPr>
      </w:pPr>
      <w:r w:rsidRPr="002754DD">
        <w:rPr>
          <w:sz w:val="20"/>
          <w:szCs w:val="20"/>
        </w:rPr>
        <w:t>While succession planning can apply to shareholders, key management personnel and all team members, this article will concentrate on the key owner/CEO within the business.</w:t>
      </w:r>
    </w:p>
    <w:p w14:paraId="203B20C1" w14:textId="77777777" w:rsidR="0021730A" w:rsidRPr="002754DD" w:rsidRDefault="0021730A" w:rsidP="0021730A">
      <w:pPr>
        <w:jc w:val="both"/>
        <w:rPr>
          <w:sz w:val="20"/>
          <w:szCs w:val="20"/>
        </w:rPr>
      </w:pPr>
    </w:p>
    <w:p w14:paraId="17645206" w14:textId="77777777" w:rsidR="0021730A" w:rsidRPr="002754DD" w:rsidRDefault="0021730A" w:rsidP="0021730A">
      <w:pPr>
        <w:jc w:val="both"/>
        <w:rPr>
          <w:sz w:val="20"/>
          <w:szCs w:val="20"/>
        </w:rPr>
      </w:pPr>
      <w:r w:rsidRPr="002754DD">
        <w:rPr>
          <w:sz w:val="20"/>
          <w:szCs w:val="20"/>
        </w:rPr>
        <w:t>There are many succession issues relating to a business:</w:t>
      </w:r>
    </w:p>
    <w:p w14:paraId="7EAB75B6"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Are members of the family involved in the business?</w:t>
      </w:r>
    </w:p>
    <w:p w14:paraId="12CFB68A" w14:textId="67166AC0"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Do any of the family members have aspirations to manage and own a significant amount of the business?</w:t>
      </w:r>
      <w:r w:rsidR="002754DD" w:rsidRPr="002754DD">
        <w:t xml:space="preserve"> </w:t>
      </w:r>
    </w:p>
    <w:p w14:paraId="459A8381" w14:textId="7A317869"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Does the family member have enough money or borrowing capacity to be able to buy out the shareholding held by the current owner?</w:t>
      </w:r>
    </w:p>
    <w:p w14:paraId="53B3CE9E" w14:textId="09A74F96"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Does the current shareholder have sufficient funds not to require a prompt payout but to self- finance their successor?</w:t>
      </w:r>
    </w:p>
    <w:p w14:paraId="340A6CAC" w14:textId="620A4627" w:rsidR="0021730A" w:rsidRPr="002754DD" w:rsidRDefault="002754DD" w:rsidP="0021730A">
      <w:pPr>
        <w:pStyle w:val="ListParagraph"/>
        <w:numPr>
          <w:ilvl w:val="0"/>
          <w:numId w:val="11"/>
        </w:numPr>
        <w:tabs>
          <w:tab w:val="left" w:pos="709"/>
        </w:tabs>
        <w:spacing w:line="240" w:lineRule="auto"/>
        <w:ind w:left="567" w:hanging="567"/>
        <w:jc w:val="both"/>
        <w:rPr>
          <w:sz w:val="20"/>
          <w:szCs w:val="20"/>
        </w:rPr>
      </w:pPr>
      <w:r>
        <w:rPr>
          <w:noProof/>
        </w:rPr>
        <w:drawing>
          <wp:anchor distT="0" distB="0" distL="114300" distR="114300" simplePos="0" relativeHeight="251668480" behindDoc="0" locked="0" layoutInCell="1" allowOverlap="1" wp14:anchorId="0848F336" wp14:editId="3F32306B">
            <wp:simplePos x="0" y="0"/>
            <wp:positionH relativeFrom="margin">
              <wp:align>right</wp:align>
            </wp:positionH>
            <wp:positionV relativeFrom="margin">
              <wp:posOffset>5494655</wp:posOffset>
            </wp:positionV>
            <wp:extent cx="3063875" cy="1494155"/>
            <wp:effectExtent l="0" t="0" r="3175" b="0"/>
            <wp:wrapSquare wrapText="bothSides"/>
            <wp:docPr id="1711718972" name="Picture 4" descr="Effective Succession Planning Tips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GSzaZXzBu6h1e8P75Gz8AE_385" descr="Effective Succession Planning Tips fo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3875" cy="1494155"/>
                    </a:xfrm>
                    <a:prstGeom prst="rect">
                      <a:avLst/>
                    </a:prstGeom>
                    <a:noFill/>
                    <a:ln>
                      <a:noFill/>
                    </a:ln>
                  </pic:spPr>
                </pic:pic>
              </a:graphicData>
            </a:graphic>
          </wp:anchor>
        </w:drawing>
      </w:r>
      <w:r w:rsidR="0021730A" w:rsidRPr="002754DD">
        <w:rPr>
          <w:sz w:val="20"/>
          <w:szCs w:val="20"/>
        </w:rPr>
        <w:t>Is the potential new key shareholder acceptable to all other shareholders and the management team?</w:t>
      </w:r>
    </w:p>
    <w:p w14:paraId="0EF7E432"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Are all the secrets and agreements that have been entered into recorded in writing or are they in “the head” of the current key shareholder/CEO?</w:t>
      </w:r>
    </w:p>
    <w:p w14:paraId="56FA003E"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Has all of the business intellectual property been recorded and protected by Patents or Trade Secret Agreements?</w:t>
      </w:r>
    </w:p>
    <w:p w14:paraId="4FE83F90"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In the event of a change of the key person within the business, will this trigger any changes from key suppliers or bankers in their attitude towards the business?</w:t>
      </w:r>
    </w:p>
    <w:p w14:paraId="1BDB4684"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Has any consideration been given to the company attempting to raise capital as a Crowd Sourced Funding Equity Raising Company so as to fund (or partly fund) the retiring key shareholders/CEO by paying out loan accounts?</w:t>
      </w:r>
    </w:p>
    <w:p w14:paraId="462CE934"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Does the business have a Family Charter or Constitution?  This can be particularly relevant where a number of members of the family are not employed or directly involved within the business.</w:t>
      </w:r>
    </w:p>
    <w:p w14:paraId="43FB5305" w14:textId="77777777" w:rsidR="0021730A" w:rsidRPr="002754DD" w:rsidRDefault="0021730A" w:rsidP="0021730A">
      <w:pPr>
        <w:ind w:firstLine="567"/>
        <w:jc w:val="both"/>
        <w:rPr>
          <w:sz w:val="20"/>
          <w:szCs w:val="20"/>
        </w:rPr>
      </w:pPr>
    </w:p>
    <w:p w14:paraId="1BACCC92" w14:textId="77777777" w:rsidR="0021730A" w:rsidRPr="002754DD" w:rsidRDefault="0021730A" w:rsidP="0021730A">
      <w:pPr>
        <w:jc w:val="both"/>
        <w:rPr>
          <w:sz w:val="20"/>
          <w:szCs w:val="20"/>
        </w:rPr>
      </w:pPr>
      <w:r w:rsidRPr="002754DD">
        <w:rPr>
          <w:sz w:val="20"/>
          <w:szCs w:val="20"/>
        </w:rPr>
        <w:t xml:space="preserve">There are many other issues relative to succession planning in a business.  Would you like to know more about succession planning?  If so, please contact the accountant in our </w:t>
      </w:r>
      <w:proofErr w:type="spellStart"/>
      <w:r w:rsidRPr="002754DD">
        <w:rPr>
          <w:sz w:val="20"/>
          <w:szCs w:val="20"/>
        </w:rPr>
        <w:t>organisation</w:t>
      </w:r>
      <w:proofErr w:type="spellEnd"/>
      <w:r w:rsidRPr="002754DD">
        <w:rPr>
          <w:sz w:val="20"/>
          <w:szCs w:val="20"/>
        </w:rPr>
        <w:t xml:space="preserve"> with whom you normally deal with for a preliminary discussion.</w:t>
      </w:r>
    </w:p>
    <w:p w14:paraId="310EC877" w14:textId="301F6F84" w:rsidR="00A432EE" w:rsidRPr="002754DD" w:rsidRDefault="00A432EE" w:rsidP="00A432EE">
      <w:pPr>
        <w:spacing w:line="240" w:lineRule="auto"/>
        <w:ind w:firstLine="567"/>
        <w:rPr>
          <w:b/>
          <w:bCs/>
          <w:sz w:val="20"/>
          <w:szCs w:val="20"/>
        </w:rPr>
      </w:pPr>
    </w:p>
    <w:p w14:paraId="1F2D5679" w14:textId="3A552923" w:rsidR="00A432EE" w:rsidRPr="003111F2" w:rsidRDefault="0021730A" w:rsidP="00840BA0">
      <w:pPr>
        <w:pStyle w:val="Heading1"/>
        <w:spacing w:before="0" w:after="0" w:line="240" w:lineRule="auto"/>
        <w:rPr>
          <w:b/>
          <w:color w:val="E36C0A" w:themeColor="accent6" w:themeShade="BF"/>
          <w:sz w:val="28"/>
          <w:szCs w:val="28"/>
        </w:rPr>
      </w:pPr>
      <w:bookmarkStart w:id="3" w:name="_Toc224291849"/>
      <w:r>
        <w:rPr>
          <w:b/>
          <w:color w:val="E36C0A" w:themeColor="accent6" w:themeShade="BF"/>
          <w:sz w:val="28"/>
          <w:szCs w:val="28"/>
        </w:rPr>
        <w:lastRenderedPageBreak/>
        <w:t>Getting A Business Ready For Sale</w:t>
      </w:r>
      <w:bookmarkEnd w:id="3"/>
    </w:p>
    <w:p w14:paraId="1F178D9E" w14:textId="77777777" w:rsidR="0021730A" w:rsidRPr="002754DD" w:rsidRDefault="0021730A" w:rsidP="0021730A">
      <w:pPr>
        <w:jc w:val="both"/>
        <w:rPr>
          <w:sz w:val="20"/>
          <w:szCs w:val="20"/>
        </w:rPr>
      </w:pPr>
      <w:r w:rsidRPr="002754DD">
        <w:rPr>
          <w:sz w:val="20"/>
          <w:szCs w:val="20"/>
        </w:rPr>
        <w:t>Most businesses will require a complete review of a number of key factors, which will contribute towards the achievement of a satisfactory sales value resulting from the sale of a business.  Key items:</w:t>
      </w:r>
    </w:p>
    <w:p w14:paraId="65A0B572"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Are any changes required to improve team members performance and attitude?</w:t>
      </w:r>
    </w:p>
    <w:p w14:paraId="615DC874"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Customers – are they happy?  Are there more products or services customers could purchase?</w:t>
      </w:r>
    </w:p>
    <w:p w14:paraId="65DFF583"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Supplies – Do key suppliers contribute support, which is reflected in the performance of the business?</w:t>
      </w:r>
    </w:p>
    <w:p w14:paraId="5BDA8798"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Management – is the management team functioning at an appropriate level ?  Will the management team be able to drive the business’ performance, if the current owner is no longer involved?</w:t>
      </w:r>
    </w:p>
    <w:p w14:paraId="6990A65C"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What type of financial data is available?  Are sales dissected into component sales for each business unit within the business and are gross profit percentages and gross profit contribution figures determined for each sales component?</w:t>
      </w:r>
    </w:p>
    <w:p w14:paraId="6D4B16F3"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What is the </w:t>
      </w:r>
      <w:proofErr w:type="spellStart"/>
      <w:r w:rsidRPr="002754DD">
        <w:rPr>
          <w:sz w:val="20"/>
          <w:szCs w:val="20"/>
        </w:rPr>
        <w:t>labour</w:t>
      </w:r>
      <w:proofErr w:type="spellEnd"/>
      <w:r w:rsidRPr="002754DD">
        <w:rPr>
          <w:sz w:val="20"/>
          <w:szCs w:val="20"/>
        </w:rPr>
        <w:t xml:space="preserve"> turnover percentage?</w:t>
      </w:r>
    </w:p>
    <w:p w14:paraId="74BC47F5" w14:textId="344E667E" w:rsidR="0021730A" w:rsidRPr="002754DD" w:rsidRDefault="002754DD" w:rsidP="0021730A">
      <w:pPr>
        <w:pStyle w:val="ListParagraph"/>
        <w:numPr>
          <w:ilvl w:val="0"/>
          <w:numId w:val="11"/>
        </w:numPr>
        <w:tabs>
          <w:tab w:val="left" w:pos="709"/>
        </w:tabs>
        <w:spacing w:line="240" w:lineRule="auto"/>
        <w:ind w:left="567" w:hanging="567"/>
        <w:jc w:val="both"/>
        <w:rPr>
          <w:sz w:val="20"/>
          <w:szCs w:val="20"/>
        </w:rPr>
      </w:pPr>
      <w:r>
        <w:rPr>
          <w:noProof/>
        </w:rPr>
        <w:drawing>
          <wp:anchor distT="0" distB="0" distL="114300" distR="114300" simplePos="0" relativeHeight="251669504" behindDoc="0" locked="0" layoutInCell="1" allowOverlap="1" wp14:anchorId="3708CA1F" wp14:editId="3EBEBE00">
            <wp:simplePos x="0" y="0"/>
            <wp:positionH relativeFrom="margin">
              <wp:align>right</wp:align>
            </wp:positionH>
            <wp:positionV relativeFrom="margin">
              <wp:posOffset>2131259</wp:posOffset>
            </wp:positionV>
            <wp:extent cx="2620645" cy="1739900"/>
            <wp:effectExtent l="0" t="0" r="8255" b="0"/>
            <wp:wrapSquare wrapText="bothSides"/>
            <wp:docPr id="167766470" name="Picture 5" descr="How to prepare your business for s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 to prepare your business for sal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0645" cy="1739900"/>
                    </a:xfrm>
                    <a:prstGeom prst="rect">
                      <a:avLst/>
                    </a:prstGeom>
                    <a:noFill/>
                    <a:ln>
                      <a:noFill/>
                    </a:ln>
                  </pic:spPr>
                </pic:pic>
              </a:graphicData>
            </a:graphic>
          </wp:anchor>
        </w:drawing>
      </w:r>
      <w:r w:rsidR="0021730A" w:rsidRPr="002754DD">
        <w:rPr>
          <w:sz w:val="20"/>
          <w:szCs w:val="20"/>
        </w:rPr>
        <w:t>How does the businesses financial performance compare with industry benchmarks particularly top 20% benchmarks?</w:t>
      </w:r>
    </w:p>
    <w:p w14:paraId="7621808E"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What is the “unique selling proposition” of the business?</w:t>
      </w:r>
    </w:p>
    <w:p w14:paraId="7E4DBFD8" w14:textId="34657BE2"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If the business is offering credit terms, how effective is the Debtors’ Management System?</w:t>
      </w:r>
      <w:r w:rsidR="002754DD" w:rsidRPr="002754DD">
        <w:t xml:space="preserve"> </w:t>
      </w:r>
    </w:p>
    <w:p w14:paraId="07C5AFD8"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What are the current Debtors’ Days Outstanding?</w:t>
      </w:r>
    </w:p>
    <w:p w14:paraId="45F79403" w14:textId="5A827E04"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What were the Debtors’ Days Outstanding as at the previous 30 June?</w:t>
      </w:r>
    </w:p>
    <w:p w14:paraId="45F606D0"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Has all intellectual property, owned by the business, been appropriately documented and have any ownership disputes been resolved with appropriate documentation?</w:t>
      </w:r>
    </w:p>
    <w:p w14:paraId="0A703D98"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Will key team members remain with the business, if the sale was negotiated?</w:t>
      </w:r>
    </w:p>
    <w:p w14:paraId="0EF7B681"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If key team members decided to leave, could a new owner effectively operate the business, especially in the short term?</w:t>
      </w:r>
    </w:p>
    <w:p w14:paraId="502134E0" w14:textId="20D81CAD"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Have you considered offering a team member retention bonus to retain key people for a period of time after the sale, so an assurance can be given to a purchaser that, at least for a period of time (say 12 months), the key people will remain in the business?</w:t>
      </w:r>
    </w:p>
    <w:p w14:paraId="24F65031"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As part of getting the business “house in order” to </w:t>
      </w:r>
      <w:proofErr w:type="spellStart"/>
      <w:r w:rsidRPr="002754DD">
        <w:rPr>
          <w:sz w:val="20"/>
          <w:szCs w:val="20"/>
        </w:rPr>
        <w:t>maximise</w:t>
      </w:r>
      <w:proofErr w:type="spellEnd"/>
      <w:r w:rsidRPr="002754DD">
        <w:rPr>
          <w:sz w:val="20"/>
          <w:szCs w:val="20"/>
        </w:rPr>
        <w:t xml:space="preserve"> the sales value, a review of the following items is advisable:</w:t>
      </w:r>
    </w:p>
    <w:p w14:paraId="186F20F9" w14:textId="77777777" w:rsidR="0021730A" w:rsidRPr="002754DD" w:rsidRDefault="0021730A" w:rsidP="0021730A">
      <w:pPr>
        <w:pStyle w:val="ListParagraph"/>
        <w:numPr>
          <w:ilvl w:val="1"/>
          <w:numId w:val="12"/>
        </w:numPr>
        <w:tabs>
          <w:tab w:val="left" w:pos="1134"/>
        </w:tabs>
        <w:spacing w:line="240" w:lineRule="auto"/>
        <w:ind w:left="1134" w:hanging="567"/>
        <w:jc w:val="both"/>
        <w:rPr>
          <w:sz w:val="20"/>
          <w:szCs w:val="20"/>
        </w:rPr>
      </w:pPr>
      <w:r w:rsidRPr="002754DD">
        <w:rPr>
          <w:sz w:val="20"/>
          <w:szCs w:val="20"/>
        </w:rPr>
        <w:t>The systems operating in the business – could improvements be made?</w:t>
      </w:r>
    </w:p>
    <w:p w14:paraId="7A50BAA2" w14:textId="77777777" w:rsidR="0021730A" w:rsidRPr="002754DD" w:rsidRDefault="0021730A" w:rsidP="0021730A">
      <w:pPr>
        <w:pStyle w:val="ListParagraph"/>
        <w:numPr>
          <w:ilvl w:val="1"/>
          <w:numId w:val="12"/>
        </w:numPr>
        <w:tabs>
          <w:tab w:val="left" w:pos="1134"/>
        </w:tabs>
        <w:spacing w:line="240" w:lineRule="auto"/>
        <w:ind w:left="1134" w:hanging="567"/>
        <w:jc w:val="both"/>
        <w:rPr>
          <w:sz w:val="20"/>
          <w:szCs w:val="20"/>
        </w:rPr>
      </w:pPr>
      <w:r w:rsidRPr="002754DD">
        <w:rPr>
          <w:sz w:val="20"/>
          <w:szCs w:val="20"/>
        </w:rPr>
        <w:t>Can steps be taken to eliminate unnecessary expenses and wastage?</w:t>
      </w:r>
    </w:p>
    <w:p w14:paraId="0614D250" w14:textId="77777777" w:rsidR="0021730A" w:rsidRPr="002754DD" w:rsidRDefault="0021730A" w:rsidP="0021730A">
      <w:pPr>
        <w:pStyle w:val="ListParagraph"/>
        <w:numPr>
          <w:ilvl w:val="2"/>
          <w:numId w:val="12"/>
        </w:numPr>
        <w:tabs>
          <w:tab w:val="left" w:pos="1134"/>
        </w:tabs>
        <w:spacing w:line="240" w:lineRule="auto"/>
        <w:ind w:left="1134" w:hanging="567"/>
        <w:jc w:val="both"/>
        <w:rPr>
          <w:sz w:val="20"/>
          <w:szCs w:val="20"/>
        </w:rPr>
      </w:pPr>
      <w:r w:rsidRPr="002754DD">
        <w:rPr>
          <w:sz w:val="20"/>
          <w:szCs w:val="20"/>
        </w:rPr>
        <w:t>Are all sales been appropriately recorded in the business’ books of account?</w:t>
      </w:r>
    </w:p>
    <w:p w14:paraId="67D50B78" w14:textId="77777777" w:rsidR="0021730A" w:rsidRPr="002754DD" w:rsidRDefault="0021730A" w:rsidP="0021730A">
      <w:pPr>
        <w:pStyle w:val="ListParagraph"/>
        <w:numPr>
          <w:ilvl w:val="2"/>
          <w:numId w:val="12"/>
        </w:numPr>
        <w:tabs>
          <w:tab w:val="left" w:pos="1134"/>
        </w:tabs>
        <w:spacing w:line="240" w:lineRule="auto"/>
        <w:ind w:left="1134" w:hanging="567"/>
        <w:jc w:val="both"/>
        <w:rPr>
          <w:sz w:val="20"/>
          <w:szCs w:val="20"/>
        </w:rPr>
      </w:pPr>
      <w:r w:rsidRPr="002754DD">
        <w:rPr>
          <w:sz w:val="20"/>
          <w:szCs w:val="20"/>
        </w:rPr>
        <w:t>Does the database of customers show names, addresses, contact details and a record of previous purchases?</w:t>
      </w:r>
    </w:p>
    <w:p w14:paraId="7325F493" w14:textId="77777777" w:rsidR="0021730A" w:rsidRPr="002754DD" w:rsidRDefault="0021730A" w:rsidP="0021730A">
      <w:pPr>
        <w:pStyle w:val="ListParagraph"/>
        <w:numPr>
          <w:ilvl w:val="2"/>
          <w:numId w:val="12"/>
        </w:numPr>
        <w:tabs>
          <w:tab w:val="left" w:pos="1134"/>
        </w:tabs>
        <w:spacing w:line="240" w:lineRule="auto"/>
        <w:ind w:left="1134" w:hanging="567"/>
        <w:jc w:val="both"/>
        <w:rPr>
          <w:sz w:val="20"/>
          <w:szCs w:val="20"/>
        </w:rPr>
      </w:pPr>
      <w:r w:rsidRPr="002754DD">
        <w:rPr>
          <w:sz w:val="20"/>
          <w:szCs w:val="20"/>
        </w:rPr>
        <w:t>Are the business’ intellectual property records current?</w:t>
      </w:r>
    </w:p>
    <w:p w14:paraId="1224A085"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Have team members signed Intellectual Property Agreements?  Are these filed correctly?</w:t>
      </w:r>
    </w:p>
    <w:p w14:paraId="222EBE33"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Does the business premises present a pleasing aspect to a potential buyer?</w:t>
      </w:r>
    </w:p>
    <w:p w14:paraId="7643609F"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Do the team members require additional training so the potential buyer may be </w:t>
      </w:r>
      <w:proofErr w:type="spellStart"/>
      <w:r w:rsidRPr="002754DD">
        <w:rPr>
          <w:sz w:val="20"/>
          <w:szCs w:val="20"/>
        </w:rPr>
        <w:t>favourably</w:t>
      </w:r>
      <w:proofErr w:type="spellEnd"/>
      <w:r w:rsidRPr="002754DD">
        <w:rPr>
          <w:sz w:val="20"/>
          <w:szCs w:val="20"/>
        </w:rPr>
        <w:t xml:space="preserve"> impressed?</w:t>
      </w:r>
    </w:p>
    <w:p w14:paraId="11DEB983" w14:textId="77777777" w:rsidR="0021730A" w:rsidRPr="002754DD" w:rsidRDefault="0021730A" w:rsidP="0021730A">
      <w:pPr>
        <w:pStyle w:val="ListParagraph"/>
        <w:numPr>
          <w:ilvl w:val="0"/>
          <w:numId w:val="11"/>
        </w:numPr>
        <w:tabs>
          <w:tab w:val="left" w:pos="709"/>
        </w:tabs>
        <w:spacing w:line="240" w:lineRule="auto"/>
        <w:ind w:left="567" w:hanging="567"/>
        <w:jc w:val="both"/>
        <w:rPr>
          <w:sz w:val="20"/>
          <w:szCs w:val="20"/>
        </w:rPr>
      </w:pPr>
      <w:r w:rsidRPr="002754DD">
        <w:rPr>
          <w:sz w:val="20"/>
          <w:szCs w:val="20"/>
        </w:rPr>
        <w:t>Have you reviewed your business’ Key Performance Indicators against industry’s best practice?</w:t>
      </w:r>
    </w:p>
    <w:p w14:paraId="287F92E9" w14:textId="77777777" w:rsidR="0021730A" w:rsidRPr="002754DD" w:rsidRDefault="0021730A" w:rsidP="0021730A">
      <w:pPr>
        <w:pStyle w:val="ListParagraph"/>
        <w:tabs>
          <w:tab w:val="left" w:pos="709"/>
        </w:tabs>
        <w:ind w:left="567"/>
        <w:jc w:val="both"/>
        <w:rPr>
          <w:sz w:val="20"/>
          <w:szCs w:val="20"/>
        </w:rPr>
      </w:pPr>
    </w:p>
    <w:p w14:paraId="4133B096" w14:textId="77777777" w:rsidR="0021730A" w:rsidRPr="002754DD" w:rsidRDefault="0021730A" w:rsidP="0021730A">
      <w:pPr>
        <w:jc w:val="both"/>
        <w:rPr>
          <w:sz w:val="20"/>
          <w:szCs w:val="20"/>
        </w:rPr>
      </w:pPr>
      <w:r w:rsidRPr="002754DD">
        <w:rPr>
          <w:sz w:val="20"/>
          <w:szCs w:val="20"/>
        </w:rPr>
        <w:t xml:space="preserve">If you are contemplating selling your business, our suggestion is that you have a conversation with the person in our </w:t>
      </w:r>
      <w:proofErr w:type="spellStart"/>
      <w:r w:rsidRPr="002754DD">
        <w:rPr>
          <w:sz w:val="20"/>
          <w:szCs w:val="20"/>
        </w:rPr>
        <w:t>organisation</w:t>
      </w:r>
      <w:proofErr w:type="spellEnd"/>
      <w:r w:rsidRPr="002754DD">
        <w:rPr>
          <w:sz w:val="20"/>
          <w:szCs w:val="20"/>
        </w:rPr>
        <w:t xml:space="preserve"> with whom you normally deal to review a range of issues that could contribute to a satisfactory sales process.</w:t>
      </w:r>
    </w:p>
    <w:p w14:paraId="49B327C4" w14:textId="77777777" w:rsidR="00A432EE" w:rsidRPr="002754DD" w:rsidRDefault="00A432EE" w:rsidP="00A432EE">
      <w:pPr>
        <w:rPr>
          <w:sz w:val="20"/>
          <w:szCs w:val="20"/>
        </w:rPr>
      </w:pPr>
    </w:p>
    <w:p w14:paraId="7909787F" w14:textId="2C5DF32C" w:rsidR="00A432EE" w:rsidRPr="003111F2" w:rsidRDefault="0021730A" w:rsidP="00840BA0">
      <w:pPr>
        <w:pStyle w:val="Heading1"/>
        <w:spacing w:before="0" w:after="0" w:line="240" w:lineRule="auto"/>
        <w:rPr>
          <w:b/>
          <w:color w:val="E36C0A" w:themeColor="accent6" w:themeShade="BF"/>
          <w:sz w:val="28"/>
          <w:szCs w:val="28"/>
        </w:rPr>
      </w:pPr>
      <w:bookmarkStart w:id="4" w:name="_Toc224291850"/>
      <w:r>
        <w:rPr>
          <w:b/>
          <w:color w:val="E36C0A" w:themeColor="accent6" w:themeShade="BF"/>
          <w:sz w:val="28"/>
          <w:szCs w:val="28"/>
        </w:rPr>
        <w:t>Thinking About Starting A Business</w:t>
      </w:r>
      <w:bookmarkEnd w:id="4"/>
    </w:p>
    <w:p w14:paraId="60B89F96" w14:textId="77777777" w:rsidR="004764BB" w:rsidRPr="002754DD" w:rsidRDefault="004764BB" w:rsidP="004764BB">
      <w:pPr>
        <w:jc w:val="both"/>
        <w:rPr>
          <w:sz w:val="20"/>
          <w:szCs w:val="20"/>
        </w:rPr>
      </w:pPr>
      <w:r w:rsidRPr="002754DD">
        <w:rPr>
          <w:sz w:val="20"/>
          <w:szCs w:val="20"/>
        </w:rPr>
        <w:t>Before resigning from your current employment, we suggest that you contact our firm for an appointment with an accountant who will guide you through a Due Diligence Review to illustrate to you whether you are ready and able to operate a business of your own.</w:t>
      </w:r>
    </w:p>
    <w:p w14:paraId="25CF19E1" w14:textId="77777777" w:rsidR="004764BB" w:rsidRPr="002754DD" w:rsidRDefault="004764BB" w:rsidP="004764BB">
      <w:pPr>
        <w:jc w:val="both"/>
        <w:rPr>
          <w:sz w:val="20"/>
          <w:szCs w:val="20"/>
        </w:rPr>
      </w:pPr>
    </w:p>
    <w:p w14:paraId="1520A528" w14:textId="77777777" w:rsidR="004764BB" w:rsidRPr="002754DD" w:rsidRDefault="004764BB" w:rsidP="004764BB">
      <w:pPr>
        <w:jc w:val="both"/>
        <w:rPr>
          <w:sz w:val="20"/>
          <w:szCs w:val="20"/>
        </w:rPr>
      </w:pPr>
      <w:r w:rsidRPr="002754DD">
        <w:rPr>
          <w:sz w:val="20"/>
          <w:szCs w:val="20"/>
        </w:rPr>
        <w:t>The Due Diligence Review will review a range of matters including:</w:t>
      </w:r>
    </w:p>
    <w:p w14:paraId="206CAFE6"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Have you contacted suppliers to enquire whether they will offer you credit terms?</w:t>
      </w:r>
    </w:p>
    <w:p w14:paraId="04A4BF29"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If so, on what basis will the credit terms be offered?</w:t>
      </w:r>
    </w:p>
    <w:p w14:paraId="3F4628A3"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If you are happy with what has been offered, we suggest that you ask the supplier to confirm their willingness to supply product to you and their credit terms in writing.</w:t>
      </w:r>
    </w:p>
    <w:p w14:paraId="0191DD85"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lastRenderedPageBreak/>
        <w:t>You need to undertake a review of your competitors – are you confident that you can compete against these other businesses.  It is a good idea to prepare a “Strengths, Weaknesses, Opportunities and Threats (SWOT) Analysis”.  In this analysis you are trying to identify some very important information about your competitors so that you can decide whether you believe you can compete against them and to list your opportunities to guide you in competing with these other firms.</w:t>
      </w:r>
    </w:p>
    <w:p w14:paraId="53EBE4CC"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Is there an established market for the products or services that you are going to be producing or selling?</w:t>
      </w:r>
    </w:p>
    <w:p w14:paraId="1BB549C5"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What research have you conducted relative to the pricing that the proposed customers will accept?</w:t>
      </w:r>
    </w:p>
    <w:p w14:paraId="14DBB979"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Have you thought about credit sales?  Have you been able to ascertain what percentage of sales made by your competitors are made on a credit sales basis?</w:t>
      </w:r>
    </w:p>
    <w:p w14:paraId="4C67258E"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understand the operations of a Debtors’ Management System?</w:t>
      </w:r>
    </w:p>
    <w:p w14:paraId="2C18A72E"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What credit terms are you proposing to offer to your customers?</w:t>
      </w:r>
    </w:p>
    <w:p w14:paraId="48D26D72"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Are you planning to employ team members in your business?</w:t>
      </w:r>
    </w:p>
    <w:p w14:paraId="4BBD912B"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If so, how many team members are you proposing to employ and what will be the job descriptions and your payroll obligations?</w:t>
      </w:r>
    </w:p>
    <w:p w14:paraId="427707E5"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understand that from 1 July 2026 superannuation has to be paid at the same time that wages are paid?</w:t>
      </w:r>
    </w:p>
    <w:p w14:paraId="6B76BDE5"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If you are employing other people, have you determined a </w:t>
      </w:r>
      <w:proofErr w:type="spellStart"/>
      <w:r w:rsidRPr="002754DD">
        <w:rPr>
          <w:sz w:val="20"/>
          <w:szCs w:val="20"/>
        </w:rPr>
        <w:t>labour</w:t>
      </w:r>
      <w:proofErr w:type="spellEnd"/>
      <w:r w:rsidRPr="002754DD">
        <w:rPr>
          <w:sz w:val="20"/>
          <w:szCs w:val="20"/>
        </w:rPr>
        <w:t xml:space="preserve"> manning document to identify who is going to perform various duties within the business?  This is important because otherwise you will have to undertake tasks that potentially could have been allocated to team members.</w:t>
      </w:r>
    </w:p>
    <w:p w14:paraId="455FF500"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It’s a good idea for you to prepare a Strategy Document highlighting all aspects of the proposed business and how you intend to operate the business and discuss this document with your accountant.</w:t>
      </w:r>
    </w:p>
    <w:p w14:paraId="0D46CFC1"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Cash flow control is very important within a business and for that reason we suggest you prepare a Budget and Cash Flow Forecast for the first 12 months which we will review and make suggestions on any additional information to be included which we could then draft for you.</w:t>
      </w:r>
    </w:p>
    <w:p w14:paraId="709CCEEA" w14:textId="77777777" w:rsidR="004764BB" w:rsidRPr="002754DD" w:rsidRDefault="004764BB" w:rsidP="004764BB">
      <w:pPr>
        <w:tabs>
          <w:tab w:val="left" w:pos="709"/>
        </w:tabs>
        <w:ind w:firstLine="567"/>
        <w:jc w:val="both"/>
        <w:rPr>
          <w:sz w:val="20"/>
          <w:szCs w:val="20"/>
        </w:rPr>
      </w:pPr>
    </w:p>
    <w:p w14:paraId="4ABAE2DD" w14:textId="77777777" w:rsidR="004764BB" w:rsidRPr="002754DD" w:rsidRDefault="004764BB" w:rsidP="004764BB">
      <w:pPr>
        <w:tabs>
          <w:tab w:val="left" w:pos="709"/>
        </w:tabs>
        <w:jc w:val="both"/>
        <w:rPr>
          <w:sz w:val="20"/>
          <w:szCs w:val="20"/>
        </w:rPr>
      </w:pPr>
      <w:r w:rsidRPr="002754DD">
        <w:rPr>
          <w:sz w:val="20"/>
          <w:szCs w:val="20"/>
        </w:rPr>
        <w:t>When you have completed the review of the various information we will discuss with you the services that we can offer you on an ongoing basis to assist your venture into business ownership.</w:t>
      </w:r>
    </w:p>
    <w:p w14:paraId="7E9E1BDD" w14:textId="77777777" w:rsidR="004764BB" w:rsidRPr="002754DD" w:rsidRDefault="004764BB" w:rsidP="004764BB">
      <w:pPr>
        <w:jc w:val="both"/>
        <w:rPr>
          <w:sz w:val="20"/>
          <w:szCs w:val="20"/>
        </w:rPr>
      </w:pPr>
    </w:p>
    <w:p w14:paraId="129FD67D" w14:textId="77777777" w:rsidR="004764BB" w:rsidRPr="002754DD" w:rsidRDefault="004764BB" w:rsidP="004764BB">
      <w:pPr>
        <w:jc w:val="both"/>
        <w:rPr>
          <w:sz w:val="20"/>
          <w:szCs w:val="20"/>
        </w:rPr>
      </w:pPr>
      <w:r w:rsidRPr="002754DD">
        <w:rPr>
          <w:sz w:val="20"/>
          <w:szCs w:val="20"/>
        </w:rPr>
        <w:t xml:space="preserve">Please discuss any questions or concerns with the accountant in our </w:t>
      </w:r>
      <w:proofErr w:type="spellStart"/>
      <w:r w:rsidRPr="002754DD">
        <w:rPr>
          <w:sz w:val="20"/>
          <w:szCs w:val="20"/>
        </w:rPr>
        <w:t>organisation</w:t>
      </w:r>
      <w:proofErr w:type="spellEnd"/>
      <w:r w:rsidRPr="002754DD">
        <w:rPr>
          <w:sz w:val="20"/>
          <w:szCs w:val="20"/>
        </w:rPr>
        <w:t xml:space="preserve"> you are dealing with or if you don’t know anyone in our </w:t>
      </w:r>
      <w:proofErr w:type="spellStart"/>
      <w:r w:rsidRPr="002754DD">
        <w:rPr>
          <w:sz w:val="20"/>
          <w:szCs w:val="20"/>
        </w:rPr>
        <w:t>organisation</w:t>
      </w:r>
      <w:proofErr w:type="spellEnd"/>
      <w:r w:rsidRPr="002754DD">
        <w:rPr>
          <w:sz w:val="20"/>
          <w:szCs w:val="20"/>
        </w:rPr>
        <w:t>, please talk to our receptionist who will arrange for you to have a discussion with one of our accountants.</w:t>
      </w:r>
    </w:p>
    <w:p w14:paraId="49386E6F" w14:textId="49D32FE7" w:rsidR="00A432EE" w:rsidRPr="002754DD" w:rsidRDefault="00A432EE" w:rsidP="00A432EE">
      <w:pPr>
        <w:rPr>
          <w:sz w:val="20"/>
          <w:szCs w:val="20"/>
        </w:rPr>
      </w:pPr>
    </w:p>
    <w:p w14:paraId="14F16C66" w14:textId="2E4C90EA" w:rsidR="00A432EE" w:rsidRPr="003111F2" w:rsidRDefault="004764BB" w:rsidP="00840BA0">
      <w:pPr>
        <w:pStyle w:val="Heading1"/>
        <w:spacing w:before="0" w:after="0" w:line="240" w:lineRule="auto"/>
        <w:rPr>
          <w:b/>
          <w:color w:val="E36C0A" w:themeColor="accent6" w:themeShade="BF"/>
          <w:sz w:val="28"/>
          <w:szCs w:val="28"/>
        </w:rPr>
      </w:pPr>
      <w:bookmarkStart w:id="5" w:name="_Toc224291851"/>
      <w:r>
        <w:rPr>
          <w:b/>
          <w:color w:val="E36C0A" w:themeColor="accent6" w:themeShade="BF"/>
          <w:sz w:val="28"/>
          <w:szCs w:val="28"/>
        </w:rPr>
        <w:t>Do Your Customers Recommend Your Business?</w:t>
      </w:r>
      <w:bookmarkEnd w:id="5"/>
    </w:p>
    <w:p w14:paraId="2807E36F"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Do your customers say </w:t>
      </w:r>
      <w:r w:rsidRPr="002754DD">
        <w:rPr>
          <w:b/>
          <w:bCs/>
          <w:color w:val="FF0000"/>
          <w:sz w:val="20"/>
          <w:szCs w:val="20"/>
        </w:rPr>
        <w:t>“WOW”</w:t>
      </w:r>
      <w:r w:rsidRPr="002754DD">
        <w:rPr>
          <w:sz w:val="20"/>
          <w:szCs w:val="20"/>
        </w:rPr>
        <w:t>?</w:t>
      </w:r>
    </w:p>
    <w:p w14:paraId="51ACEEAB"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they recommend your business to their friends and associates?</w:t>
      </w:r>
    </w:p>
    <w:p w14:paraId="724CEBB0"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acknowledge long-term clients for their continuous supportive of your business?</w:t>
      </w:r>
    </w:p>
    <w:p w14:paraId="0BFAA96A"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send letters/emails to new clients thanking them for their patronage?</w:t>
      </w:r>
    </w:p>
    <w:p w14:paraId="2A41FF55"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encourage customers to give you referrals to their friends and associates?</w:t>
      </w:r>
    </w:p>
    <w:p w14:paraId="40ED1FB8"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ask clients for testimonials which you can post onto your website?</w:t>
      </w:r>
    </w:p>
    <w:p w14:paraId="63E6A664"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give guarantees?  Do your team members understand how to process guarantees?</w:t>
      </w:r>
    </w:p>
    <w:p w14:paraId="228A2E49"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Do you discuss with your team members the </w:t>
      </w:r>
      <w:r w:rsidRPr="002754DD">
        <w:rPr>
          <w:b/>
          <w:bCs/>
          <w:color w:val="7030A0"/>
          <w:sz w:val="20"/>
          <w:szCs w:val="20"/>
        </w:rPr>
        <w:t>“lifetime value of a customer”</w:t>
      </w:r>
      <w:r w:rsidRPr="002754DD">
        <w:rPr>
          <w:sz w:val="20"/>
          <w:szCs w:val="20"/>
        </w:rPr>
        <w:t>?</w:t>
      </w:r>
    </w:p>
    <w:p w14:paraId="2A1E65D6"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Are your team members familiar with the strategies that you have implemented relative to the processes of scaling up a </w:t>
      </w:r>
      <w:r w:rsidRPr="002754DD">
        <w:rPr>
          <w:b/>
          <w:bCs/>
          <w:color w:val="7030A0"/>
          <w:sz w:val="20"/>
          <w:szCs w:val="20"/>
        </w:rPr>
        <w:t>“customer”</w:t>
      </w:r>
      <w:r w:rsidRPr="002754DD">
        <w:rPr>
          <w:sz w:val="20"/>
          <w:szCs w:val="20"/>
        </w:rPr>
        <w:t xml:space="preserve"> to a </w:t>
      </w:r>
      <w:r w:rsidRPr="002754DD">
        <w:rPr>
          <w:b/>
          <w:bCs/>
          <w:color w:val="7030A0"/>
          <w:sz w:val="20"/>
          <w:szCs w:val="20"/>
        </w:rPr>
        <w:t>“client</w:t>
      </w:r>
      <w:r w:rsidRPr="002754DD">
        <w:rPr>
          <w:sz w:val="20"/>
          <w:szCs w:val="20"/>
        </w:rPr>
        <w:t xml:space="preserve">” and then to an </w:t>
      </w:r>
      <w:r w:rsidRPr="002754DD">
        <w:rPr>
          <w:b/>
          <w:bCs/>
          <w:color w:val="7030A0"/>
          <w:sz w:val="20"/>
          <w:szCs w:val="20"/>
        </w:rPr>
        <w:t>“advocate”</w:t>
      </w:r>
      <w:r w:rsidRPr="002754DD">
        <w:rPr>
          <w:sz w:val="20"/>
          <w:szCs w:val="20"/>
        </w:rPr>
        <w:t>?</w:t>
      </w:r>
    </w:p>
    <w:p w14:paraId="6B3588DF"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Do you </w:t>
      </w:r>
      <w:proofErr w:type="spellStart"/>
      <w:r w:rsidRPr="002754DD">
        <w:rPr>
          <w:sz w:val="20"/>
          <w:szCs w:val="20"/>
        </w:rPr>
        <w:t>utilise</w:t>
      </w:r>
      <w:proofErr w:type="spellEnd"/>
      <w:r w:rsidRPr="002754DD">
        <w:rPr>
          <w:sz w:val="20"/>
          <w:szCs w:val="20"/>
        </w:rPr>
        <w:t xml:space="preserve"> a Customer Relationship Management System (CRM)?</w:t>
      </w:r>
    </w:p>
    <w:p w14:paraId="7FD0D3CF"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 xml:space="preserve">If you have a CRM, are you using the system to </w:t>
      </w:r>
      <w:proofErr w:type="spellStart"/>
      <w:r w:rsidRPr="002754DD">
        <w:rPr>
          <w:sz w:val="20"/>
          <w:szCs w:val="20"/>
        </w:rPr>
        <w:t>maximise</w:t>
      </w:r>
      <w:proofErr w:type="spellEnd"/>
      <w:r w:rsidRPr="002754DD">
        <w:rPr>
          <w:sz w:val="20"/>
          <w:szCs w:val="20"/>
        </w:rPr>
        <w:t xml:space="preserve"> your communications with prospects and also your customers?</w:t>
      </w:r>
    </w:p>
    <w:p w14:paraId="095AB5B2"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understand the demographics of your customers?</w:t>
      </w:r>
    </w:p>
    <w:p w14:paraId="77F92D20"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have procedures in place for handling customer’s complaints?</w:t>
      </w:r>
    </w:p>
    <w:p w14:paraId="2D451F0F"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offer events or ongoing training/</w:t>
      </w:r>
      <w:proofErr w:type="spellStart"/>
      <w:r w:rsidRPr="002754DD">
        <w:rPr>
          <w:sz w:val="20"/>
          <w:szCs w:val="20"/>
        </w:rPr>
        <w:t>familiarisation</w:t>
      </w:r>
      <w:proofErr w:type="spellEnd"/>
      <w:r w:rsidRPr="002754DD">
        <w:rPr>
          <w:sz w:val="20"/>
          <w:szCs w:val="20"/>
        </w:rPr>
        <w:t xml:space="preserve"> to your clients?</w:t>
      </w:r>
    </w:p>
    <w:p w14:paraId="4FC554CB"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Have you developed information videos and webinars that are available from a secure section of your website for your customers to access?</w:t>
      </w:r>
    </w:p>
    <w:p w14:paraId="6052E17C" w14:textId="77777777" w:rsidR="004764BB" w:rsidRPr="002754DD" w:rsidRDefault="004764BB" w:rsidP="004764BB">
      <w:pPr>
        <w:pStyle w:val="ListParagraph"/>
        <w:numPr>
          <w:ilvl w:val="0"/>
          <w:numId w:val="11"/>
        </w:numPr>
        <w:tabs>
          <w:tab w:val="left" w:pos="709"/>
        </w:tabs>
        <w:spacing w:line="240" w:lineRule="auto"/>
        <w:ind w:left="567" w:hanging="567"/>
        <w:jc w:val="both"/>
        <w:rPr>
          <w:sz w:val="20"/>
          <w:szCs w:val="20"/>
        </w:rPr>
      </w:pPr>
      <w:r w:rsidRPr="002754DD">
        <w:rPr>
          <w:sz w:val="20"/>
          <w:szCs w:val="20"/>
        </w:rPr>
        <w:t>Do you prepare a regular newsletter/video alerting your customers to recent developments within your business and your industry?</w:t>
      </w:r>
    </w:p>
    <w:p w14:paraId="66A147E8" w14:textId="77777777" w:rsidR="004764BB" w:rsidRPr="002754DD" w:rsidRDefault="004764BB" w:rsidP="004764BB">
      <w:pPr>
        <w:ind w:firstLine="567"/>
        <w:jc w:val="both"/>
        <w:rPr>
          <w:sz w:val="20"/>
          <w:szCs w:val="20"/>
        </w:rPr>
      </w:pPr>
    </w:p>
    <w:p w14:paraId="545084C5" w14:textId="77777777" w:rsidR="004764BB" w:rsidRPr="002754DD" w:rsidRDefault="004764BB" w:rsidP="004764BB">
      <w:pPr>
        <w:jc w:val="both"/>
        <w:rPr>
          <w:sz w:val="20"/>
          <w:szCs w:val="20"/>
        </w:rPr>
      </w:pPr>
      <w:r w:rsidRPr="002754DD">
        <w:rPr>
          <w:sz w:val="20"/>
          <w:szCs w:val="20"/>
        </w:rPr>
        <w:t xml:space="preserve">We can assist you in reviewing the services that your businesses offers to your customers.  Please contact the accountant in our </w:t>
      </w:r>
      <w:proofErr w:type="spellStart"/>
      <w:r w:rsidRPr="002754DD">
        <w:rPr>
          <w:sz w:val="20"/>
          <w:szCs w:val="20"/>
        </w:rPr>
        <w:t>organisation</w:t>
      </w:r>
      <w:proofErr w:type="spellEnd"/>
      <w:r w:rsidRPr="002754DD">
        <w:rPr>
          <w:sz w:val="20"/>
          <w:szCs w:val="20"/>
        </w:rPr>
        <w:t xml:space="preserve"> that you are dealing with.</w:t>
      </w:r>
    </w:p>
    <w:p w14:paraId="0F58D516" w14:textId="77777777" w:rsidR="00A432EE" w:rsidRPr="002754DD" w:rsidRDefault="00A432EE" w:rsidP="00840BA0">
      <w:pPr>
        <w:jc w:val="both"/>
        <w:rPr>
          <w:sz w:val="20"/>
          <w:szCs w:val="20"/>
        </w:rPr>
      </w:pPr>
    </w:p>
    <w:p w14:paraId="5DF35FCB" w14:textId="7E6C09A6" w:rsidR="00A432EE" w:rsidRPr="003111F2" w:rsidRDefault="004764BB" w:rsidP="00840BA0">
      <w:pPr>
        <w:pStyle w:val="Heading1"/>
        <w:spacing w:before="0" w:after="0" w:line="240" w:lineRule="auto"/>
        <w:rPr>
          <w:b/>
          <w:color w:val="E36C0A" w:themeColor="accent6" w:themeShade="BF"/>
          <w:sz w:val="28"/>
          <w:szCs w:val="28"/>
        </w:rPr>
      </w:pPr>
      <w:bookmarkStart w:id="6" w:name="_Toc224291852"/>
      <w:r>
        <w:rPr>
          <w:b/>
          <w:color w:val="E36C0A" w:themeColor="accent6" w:themeShade="BF"/>
          <w:sz w:val="28"/>
          <w:szCs w:val="28"/>
        </w:rPr>
        <w:lastRenderedPageBreak/>
        <w:t>Have You Developed Risk Management Strategies?</w:t>
      </w:r>
      <w:bookmarkEnd w:id="6"/>
    </w:p>
    <w:p w14:paraId="41609375" w14:textId="77777777" w:rsidR="00456869" w:rsidRPr="002754DD" w:rsidRDefault="00456869" w:rsidP="002754DD">
      <w:pPr>
        <w:jc w:val="both"/>
        <w:rPr>
          <w:sz w:val="20"/>
          <w:szCs w:val="20"/>
        </w:rPr>
      </w:pPr>
      <w:r w:rsidRPr="002754DD">
        <w:rPr>
          <w:sz w:val="20"/>
          <w:szCs w:val="20"/>
        </w:rPr>
        <w:t xml:space="preserve">All businesses operate in an ever-changing world, where different risks can affect the performance and, in some instances, the survival of the business.  Some of the risks that may affect your business could be </w:t>
      </w:r>
      <w:proofErr w:type="spellStart"/>
      <w:r w:rsidRPr="002754DD">
        <w:rPr>
          <w:sz w:val="20"/>
          <w:szCs w:val="20"/>
        </w:rPr>
        <w:t>categorised</w:t>
      </w:r>
      <w:proofErr w:type="spellEnd"/>
      <w:r w:rsidRPr="002754DD">
        <w:rPr>
          <w:sz w:val="20"/>
          <w:szCs w:val="20"/>
        </w:rPr>
        <w:t xml:space="preserve"> as follows:</w:t>
      </w:r>
    </w:p>
    <w:p w14:paraId="3105D615"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Commercial Risks</w:t>
      </w:r>
      <w:r w:rsidRPr="002754DD">
        <w:rPr>
          <w:color w:val="7030A0"/>
          <w:sz w:val="20"/>
          <w:szCs w:val="20"/>
        </w:rPr>
        <w:t xml:space="preserve"> </w:t>
      </w:r>
      <w:r w:rsidRPr="002754DD">
        <w:rPr>
          <w:sz w:val="20"/>
          <w:szCs w:val="20"/>
        </w:rPr>
        <w:t>– risks associated with the market and the sustainability of the business.</w:t>
      </w:r>
    </w:p>
    <w:p w14:paraId="47F2B0A8"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Compliance/Legal Risks</w:t>
      </w:r>
      <w:r w:rsidRPr="002754DD">
        <w:rPr>
          <w:color w:val="7030A0"/>
          <w:sz w:val="20"/>
          <w:szCs w:val="20"/>
        </w:rPr>
        <w:t xml:space="preserve"> </w:t>
      </w:r>
      <w:r w:rsidRPr="002754DD">
        <w:rPr>
          <w:sz w:val="20"/>
          <w:szCs w:val="20"/>
        </w:rPr>
        <w:t>– relates to compliance with legal requirements and other regulations posed by governments or local government councils.</w:t>
      </w:r>
    </w:p>
    <w:p w14:paraId="446FEC61"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Environmental Risks</w:t>
      </w:r>
      <w:r w:rsidRPr="002754DD">
        <w:rPr>
          <w:color w:val="7030A0"/>
          <w:sz w:val="20"/>
          <w:szCs w:val="20"/>
        </w:rPr>
        <w:t xml:space="preserve"> </w:t>
      </w:r>
      <w:r w:rsidRPr="002754DD">
        <w:rPr>
          <w:sz w:val="20"/>
          <w:szCs w:val="20"/>
        </w:rPr>
        <w:t>– includes consideration of environmental issues that might affect the business, including: – weather temperatures, cyclones, storms, floods, tsunamis, droughts and other environmental risk, including incorrect disposal of products.</w:t>
      </w:r>
    </w:p>
    <w:p w14:paraId="14CC2CCB"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External Risks</w:t>
      </w:r>
      <w:r w:rsidRPr="002754DD">
        <w:rPr>
          <w:color w:val="7030A0"/>
          <w:sz w:val="20"/>
          <w:szCs w:val="20"/>
        </w:rPr>
        <w:t xml:space="preserve"> </w:t>
      </w:r>
      <w:r w:rsidRPr="002754DD">
        <w:rPr>
          <w:sz w:val="20"/>
          <w:szCs w:val="20"/>
        </w:rPr>
        <w:t>– risks over which the business has very little control, but to which some consideration should be given, such as:</w:t>
      </w:r>
    </w:p>
    <w:p w14:paraId="77DF1C45" w14:textId="77777777" w:rsidR="00456869" w:rsidRPr="002754DD" w:rsidRDefault="00456869" w:rsidP="002754DD">
      <w:pPr>
        <w:pStyle w:val="ListParagraph"/>
        <w:numPr>
          <w:ilvl w:val="1"/>
          <w:numId w:val="13"/>
        </w:numPr>
        <w:tabs>
          <w:tab w:val="left" w:pos="1134"/>
        </w:tabs>
        <w:spacing w:line="240" w:lineRule="auto"/>
        <w:ind w:left="1134" w:hanging="567"/>
        <w:jc w:val="both"/>
        <w:rPr>
          <w:sz w:val="20"/>
          <w:szCs w:val="20"/>
        </w:rPr>
      </w:pPr>
      <w:r w:rsidRPr="002754DD">
        <w:rPr>
          <w:sz w:val="20"/>
          <w:szCs w:val="20"/>
        </w:rPr>
        <w:t>wars such as the war in Iran and the Middle East at present; or</w:t>
      </w:r>
    </w:p>
    <w:p w14:paraId="454C6991" w14:textId="77777777" w:rsidR="00456869" w:rsidRPr="002754DD" w:rsidRDefault="00456869" w:rsidP="002754DD">
      <w:pPr>
        <w:pStyle w:val="ListParagraph"/>
        <w:numPr>
          <w:ilvl w:val="0"/>
          <w:numId w:val="13"/>
        </w:numPr>
        <w:tabs>
          <w:tab w:val="left" w:pos="1134"/>
        </w:tabs>
        <w:spacing w:line="240" w:lineRule="auto"/>
        <w:ind w:left="1134" w:hanging="567"/>
        <w:jc w:val="both"/>
        <w:rPr>
          <w:sz w:val="20"/>
          <w:szCs w:val="20"/>
        </w:rPr>
      </w:pPr>
      <w:r w:rsidRPr="002754DD">
        <w:rPr>
          <w:sz w:val="20"/>
          <w:szCs w:val="20"/>
        </w:rPr>
        <w:t>global financial upheaval, e.g.:</w:t>
      </w:r>
    </w:p>
    <w:p w14:paraId="1F7ACC19" w14:textId="77777777" w:rsidR="00456869" w:rsidRPr="002754DD" w:rsidRDefault="00456869" w:rsidP="002754DD">
      <w:pPr>
        <w:pStyle w:val="ListParagraph"/>
        <w:numPr>
          <w:ilvl w:val="1"/>
          <w:numId w:val="14"/>
        </w:numPr>
        <w:tabs>
          <w:tab w:val="left" w:pos="1134"/>
        </w:tabs>
        <w:spacing w:line="240" w:lineRule="auto"/>
        <w:ind w:hanging="306"/>
        <w:jc w:val="both"/>
        <w:rPr>
          <w:sz w:val="20"/>
          <w:szCs w:val="20"/>
        </w:rPr>
      </w:pPr>
      <w:r w:rsidRPr="002754DD">
        <w:rPr>
          <w:sz w:val="20"/>
          <w:szCs w:val="20"/>
        </w:rPr>
        <w:t>global financial crisis</w:t>
      </w:r>
    </w:p>
    <w:p w14:paraId="44F4AE8D" w14:textId="77777777" w:rsidR="00456869" w:rsidRPr="002754DD" w:rsidRDefault="00456869" w:rsidP="002754DD">
      <w:pPr>
        <w:pStyle w:val="ListParagraph"/>
        <w:numPr>
          <w:ilvl w:val="1"/>
          <w:numId w:val="14"/>
        </w:numPr>
        <w:tabs>
          <w:tab w:val="left" w:pos="1134"/>
        </w:tabs>
        <w:spacing w:line="240" w:lineRule="auto"/>
        <w:ind w:hanging="306"/>
        <w:jc w:val="both"/>
        <w:rPr>
          <w:sz w:val="20"/>
          <w:szCs w:val="20"/>
        </w:rPr>
      </w:pPr>
      <w:r w:rsidRPr="002754DD">
        <w:rPr>
          <w:sz w:val="20"/>
          <w:szCs w:val="20"/>
        </w:rPr>
        <w:t>political uncertainty in countries</w:t>
      </w:r>
    </w:p>
    <w:p w14:paraId="79D93E65" w14:textId="77777777" w:rsidR="00456869" w:rsidRPr="002754DD" w:rsidRDefault="00456869" w:rsidP="002754DD">
      <w:pPr>
        <w:pStyle w:val="ListParagraph"/>
        <w:numPr>
          <w:ilvl w:val="1"/>
          <w:numId w:val="14"/>
        </w:numPr>
        <w:tabs>
          <w:tab w:val="left" w:pos="1134"/>
        </w:tabs>
        <w:spacing w:line="240" w:lineRule="auto"/>
        <w:ind w:hanging="306"/>
        <w:jc w:val="both"/>
        <w:rPr>
          <w:sz w:val="20"/>
          <w:szCs w:val="20"/>
        </w:rPr>
      </w:pPr>
      <w:r w:rsidRPr="002754DD">
        <w:rPr>
          <w:sz w:val="20"/>
          <w:szCs w:val="20"/>
        </w:rPr>
        <w:t>Russia’s invasion of Ukraine</w:t>
      </w:r>
    </w:p>
    <w:p w14:paraId="1E3BAD77"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 xml:space="preserve">Financial Risks </w:t>
      </w:r>
      <w:r w:rsidRPr="002754DD">
        <w:rPr>
          <w:sz w:val="20"/>
          <w:szCs w:val="20"/>
        </w:rPr>
        <w:t>– this is a very large risk area, including cash flow, debtors and stock.</w:t>
      </w:r>
    </w:p>
    <w:p w14:paraId="727A82F9"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Fixed Asset Risks</w:t>
      </w:r>
      <w:r w:rsidRPr="002754DD">
        <w:rPr>
          <w:color w:val="7030A0"/>
          <w:sz w:val="20"/>
          <w:szCs w:val="20"/>
        </w:rPr>
        <w:t xml:space="preserve"> </w:t>
      </w:r>
      <w:r w:rsidRPr="002754DD">
        <w:rPr>
          <w:sz w:val="20"/>
          <w:szCs w:val="20"/>
        </w:rPr>
        <w:t>– damage, deterioration or obsoleteness of plant, equipment for buildings</w:t>
      </w:r>
    </w:p>
    <w:p w14:paraId="60FF7501"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Staff Disputes</w:t>
      </w:r>
      <w:r w:rsidRPr="002754DD">
        <w:rPr>
          <w:color w:val="7030A0"/>
          <w:sz w:val="20"/>
          <w:szCs w:val="20"/>
        </w:rPr>
        <w:t xml:space="preserve"> </w:t>
      </w:r>
      <w:r w:rsidRPr="002754DD">
        <w:rPr>
          <w:sz w:val="20"/>
          <w:szCs w:val="20"/>
        </w:rPr>
        <w:t>– interpersonal or structural</w:t>
      </w:r>
    </w:p>
    <w:p w14:paraId="43388C97"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Operational Risks</w:t>
      </w:r>
      <w:r w:rsidRPr="002754DD">
        <w:rPr>
          <w:color w:val="7030A0"/>
          <w:sz w:val="20"/>
          <w:szCs w:val="20"/>
        </w:rPr>
        <w:t xml:space="preserve"> </w:t>
      </w:r>
      <w:r w:rsidRPr="002754DD">
        <w:rPr>
          <w:sz w:val="20"/>
          <w:szCs w:val="20"/>
        </w:rPr>
        <w:t>– including</w:t>
      </w:r>
    </w:p>
    <w:p w14:paraId="6B7665E7" w14:textId="6024BF78" w:rsidR="00456869" w:rsidRPr="002754DD" w:rsidRDefault="002754DD" w:rsidP="002754DD">
      <w:pPr>
        <w:pStyle w:val="ListParagraph"/>
        <w:numPr>
          <w:ilvl w:val="0"/>
          <w:numId w:val="13"/>
        </w:numPr>
        <w:tabs>
          <w:tab w:val="left" w:pos="1134"/>
        </w:tabs>
        <w:spacing w:line="240" w:lineRule="auto"/>
        <w:ind w:left="993" w:hanging="426"/>
        <w:jc w:val="both"/>
        <w:rPr>
          <w:sz w:val="20"/>
          <w:szCs w:val="20"/>
        </w:rPr>
      </w:pPr>
      <w:r>
        <w:rPr>
          <w:noProof/>
        </w:rPr>
        <w:drawing>
          <wp:anchor distT="0" distB="0" distL="114300" distR="114300" simplePos="0" relativeHeight="251670528" behindDoc="0" locked="0" layoutInCell="1" allowOverlap="1" wp14:anchorId="2018FAC8" wp14:editId="2F0CDABB">
            <wp:simplePos x="0" y="0"/>
            <wp:positionH relativeFrom="margin">
              <wp:posOffset>3457726</wp:posOffset>
            </wp:positionH>
            <wp:positionV relativeFrom="margin">
              <wp:posOffset>3194552</wp:posOffset>
            </wp:positionV>
            <wp:extent cx="3029585" cy="1515110"/>
            <wp:effectExtent l="0" t="0" r="0" b="8890"/>
            <wp:wrapSquare wrapText="bothSides"/>
            <wp:docPr id="105692805" name="Picture 6" descr="Greatest Ris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eatest Risk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9585" cy="1515110"/>
                    </a:xfrm>
                    <a:prstGeom prst="rect">
                      <a:avLst/>
                    </a:prstGeom>
                    <a:noFill/>
                    <a:ln>
                      <a:noFill/>
                    </a:ln>
                  </pic:spPr>
                </pic:pic>
              </a:graphicData>
            </a:graphic>
          </wp:anchor>
        </w:drawing>
      </w:r>
      <w:r w:rsidR="00456869" w:rsidRPr="002754DD">
        <w:rPr>
          <w:sz w:val="20"/>
          <w:szCs w:val="20"/>
        </w:rPr>
        <w:t>Immune occasions</w:t>
      </w:r>
    </w:p>
    <w:p w14:paraId="38304215" w14:textId="0DE759E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Email</w:t>
      </w:r>
    </w:p>
    <w:p w14:paraId="2E640083"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Website</w:t>
      </w:r>
    </w:p>
    <w:p w14:paraId="4D74761C"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Electricity failures</w:t>
      </w:r>
    </w:p>
    <w:p w14:paraId="07E3E5D2" w14:textId="765619B2"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Fraud</w:t>
      </w:r>
      <w:r w:rsidR="002754DD" w:rsidRPr="002754DD">
        <w:t xml:space="preserve"> </w:t>
      </w:r>
    </w:p>
    <w:p w14:paraId="4CF44E01"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Misrepresentation</w:t>
      </w:r>
    </w:p>
    <w:p w14:paraId="5361565A"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proofErr w:type="spellStart"/>
      <w:r w:rsidRPr="002754DD">
        <w:rPr>
          <w:b/>
          <w:bCs/>
          <w:color w:val="7030A0"/>
          <w:sz w:val="20"/>
          <w:szCs w:val="20"/>
        </w:rPr>
        <w:t>Organisational</w:t>
      </w:r>
      <w:proofErr w:type="spellEnd"/>
      <w:r w:rsidRPr="002754DD">
        <w:rPr>
          <w:b/>
          <w:bCs/>
          <w:color w:val="7030A0"/>
          <w:sz w:val="20"/>
          <w:szCs w:val="20"/>
        </w:rPr>
        <w:t xml:space="preserve"> Risks</w:t>
      </w:r>
      <w:r w:rsidRPr="002754DD">
        <w:rPr>
          <w:color w:val="7030A0"/>
          <w:sz w:val="20"/>
          <w:szCs w:val="20"/>
        </w:rPr>
        <w:t xml:space="preserve"> </w:t>
      </w:r>
      <w:r w:rsidRPr="002754DD">
        <w:rPr>
          <w:sz w:val="20"/>
          <w:szCs w:val="20"/>
        </w:rPr>
        <w:t>– including:</w:t>
      </w:r>
    </w:p>
    <w:p w14:paraId="583A9A4D"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 xml:space="preserve">Key management leaving the </w:t>
      </w:r>
      <w:proofErr w:type="spellStart"/>
      <w:r w:rsidRPr="002754DD">
        <w:rPr>
          <w:sz w:val="20"/>
          <w:szCs w:val="20"/>
        </w:rPr>
        <w:t>organisation</w:t>
      </w:r>
      <w:proofErr w:type="spellEnd"/>
    </w:p>
    <w:p w14:paraId="5B3E737B"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Death or disability of senior management personnel</w:t>
      </w:r>
    </w:p>
    <w:p w14:paraId="05E12B06"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Workforce unrest; or</w:t>
      </w:r>
    </w:p>
    <w:p w14:paraId="2A3C49E4"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Workplace bullying, sexual harassment, discrimination, claims</w:t>
      </w:r>
    </w:p>
    <w:p w14:paraId="65EB78F5"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Reputation Risks</w:t>
      </w:r>
      <w:r w:rsidRPr="002754DD">
        <w:rPr>
          <w:sz w:val="20"/>
          <w:szCs w:val="20"/>
        </w:rPr>
        <w:t xml:space="preserve"> – including unprofessional conduct</w:t>
      </w:r>
    </w:p>
    <w:p w14:paraId="158C33A3"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Research/Intellectual Property Risks</w:t>
      </w:r>
      <w:r w:rsidRPr="002754DD">
        <w:rPr>
          <w:sz w:val="20"/>
          <w:szCs w:val="20"/>
        </w:rPr>
        <w:t xml:space="preserve"> – incorrect documentation of who owns particular inventions</w:t>
      </w:r>
    </w:p>
    <w:p w14:paraId="3EA5A585"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Safety Risks</w:t>
      </w:r>
      <w:r w:rsidRPr="002754DD">
        <w:rPr>
          <w:color w:val="7030A0"/>
          <w:sz w:val="20"/>
          <w:szCs w:val="20"/>
        </w:rPr>
        <w:t xml:space="preserve"> </w:t>
      </w:r>
      <w:r w:rsidRPr="002754DD">
        <w:rPr>
          <w:sz w:val="20"/>
          <w:szCs w:val="20"/>
        </w:rPr>
        <w:t>– safety issues affecting team members, customers and visitors to your premises.</w:t>
      </w:r>
    </w:p>
    <w:p w14:paraId="73CBA6B8" w14:textId="77777777" w:rsidR="00456869" w:rsidRPr="002754DD" w:rsidRDefault="00456869" w:rsidP="002754DD">
      <w:pPr>
        <w:ind w:firstLine="567"/>
        <w:jc w:val="both"/>
        <w:rPr>
          <w:sz w:val="20"/>
          <w:szCs w:val="20"/>
        </w:rPr>
      </w:pPr>
      <w:r w:rsidRPr="002754DD">
        <w:rPr>
          <w:sz w:val="20"/>
          <w:szCs w:val="20"/>
        </w:rPr>
        <w:t>Have security pre-start checks been undertaken on vehicles, trains and conveyor systems?</w:t>
      </w:r>
    </w:p>
    <w:p w14:paraId="66C7E504"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Security Risks</w:t>
      </w:r>
      <w:r w:rsidRPr="002754DD">
        <w:rPr>
          <w:color w:val="7030A0"/>
          <w:sz w:val="20"/>
          <w:szCs w:val="20"/>
        </w:rPr>
        <w:t xml:space="preserve"> </w:t>
      </w:r>
      <w:r w:rsidRPr="002754DD">
        <w:rPr>
          <w:sz w:val="20"/>
          <w:szCs w:val="20"/>
        </w:rPr>
        <w:t>– such as:</w:t>
      </w:r>
    </w:p>
    <w:p w14:paraId="1DA9B42E"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Armed Robbery</w:t>
      </w:r>
    </w:p>
    <w:p w14:paraId="12720781"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Brawls</w:t>
      </w:r>
    </w:p>
    <w:p w14:paraId="3B969B95" w14:textId="77777777" w:rsidR="00456869" w:rsidRPr="002754DD" w:rsidRDefault="00456869" w:rsidP="002754DD">
      <w:pPr>
        <w:pStyle w:val="ListParagraph"/>
        <w:numPr>
          <w:ilvl w:val="0"/>
          <w:numId w:val="13"/>
        </w:numPr>
        <w:tabs>
          <w:tab w:val="left" w:pos="1134"/>
        </w:tabs>
        <w:spacing w:line="240" w:lineRule="auto"/>
        <w:ind w:left="993" w:hanging="426"/>
        <w:jc w:val="both"/>
        <w:rPr>
          <w:sz w:val="20"/>
          <w:szCs w:val="20"/>
        </w:rPr>
      </w:pPr>
      <w:r w:rsidRPr="002754DD">
        <w:rPr>
          <w:sz w:val="20"/>
          <w:szCs w:val="20"/>
        </w:rPr>
        <w:t>Theft And Pilferage</w:t>
      </w:r>
    </w:p>
    <w:p w14:paraId="1BDB740E"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Stakeholder Risks</w:t>
      </w:r>
      <w:r w:rsidRPr="002754DD">
        <w:rPr>
          <w:color w:val="7030A0"/>
          <w:sz w:val="20"/>
          <w:szCs w:val="20"/>
        </w:rPr>
        <w:t xml:space="preserve"> </w:t>
      </w:r>
      <w:r w:rsidRPr="002754DD">
        <w:rPr>
          <w:sz w:val="20"/>
          <w:szCs w:val="20"/>
        </w:rPr>
        <w:t>– change of directors, shareholders, management team and key suppliers.</w:t>
      </w:r>
    </w:p>
    <w:p w14:paraId="4CFFF728"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Technology Risks</w:t>
      </w:r>
      <w:r w:rsidRPr="002754DD">
        <w:rPr>
          <w:sz w:val="20"/>
          <w:szCs w:val="20"/>
        </w:rPr>
        <w:t xml:space="preserve"> – continual improvements in technology to your business, keeping up-to-date – understanding and implementing where appropriate AI.</w:t>
      </w:r>
    </w:p>
    <w:p w14:paraId="12B98A9B" w14:textId="77777777" w:rsidR="00456869" w:rsidRPr="002754DD" w:rsidRDefault="00456869" w:rsidP="002754DD">
      <w:pPr>
        <w:pStyle w:val="ListParagraph"/>
        <w:numPr>
          <w:ilvl w:val="0"/>
          <w:numId w:val="11"/>
        </w:numPr>
        <w:tabs>
          <w:tab w:val="left" w:pos="709"/>
        </w:tabs>
        <w:spacing w:line="240" w:lineRule="auto"/>
        <w:ind w:left="567" w:hanging="567"/>
        <w:jc w:val="both"/>
        <w:rPr>
          <w:sz w:val="20"/>
          <w:szCs w:val="20"/>
        </w:rPr>
      </w:pPr>
      <w:r w:rsidRPr="002754DD">
        <w:rPr>
          <w:b/>
          <w:bCs/>
          <w:color w:val="7030A0"/>
          <w:sz w:val="20"/>
          <w:szCs w:val="20"/>
        </w:rPr>
        <w:t>Corporate Governance Risks</w:t>
      </w:r>
      <w:r w:rsidRPr="002754DD">
        <w:rPr>
          <w:sz w:val="20"/>
          <w:szCs w:val="20"/>
        </w:rPr>
        <w:t xml:space="preserve"> – directors and management understanding their responsibilities under the legislation.</w:t>
      </w:r>
    </w:p>
    <w:p w14:paraId="73072450" w14:textId="77777777" w:rsidR="00456869" w:rsidRPr="002754DD" w:rsidRDefault="00456869" w:rsidP="002754DD">
      <w:pPr>
        <w:ind w:firstLine="567"/>
        <w:jc w:val="both"/>
        <w:rPr>
          <w:sz w:val="20"/>
          <w:szCs w:val="20"/>
        </w:rPr>
      </w:pPr>
    </w:p>
    <w:p w14:paraId="74090041" w14:textId="796912D0" w:rsidR="00456869" w:rsidRPr="002754DD" w:rsidRDefault="00456869" w:rsidP="002754DD">
      <w:pPr>
        <w:jc w:val="both"/>
        <w:rPr>
          <w:sz w:val="20"/>
          <w:szCs w:val="20"/>
        </w:rPr>
      </w:pPr>
      <w:r w:rsidRPr="002754DD">
        <w:rPr>
          <w:sz w:val="20"/>
          <w:szCs w:val="20"/>
        </w:rPr>
        <w:t xml:space="preserve">Businesses need to firstly identify the risks which relate to their business, then develop strategies to </w:t>
      </w:r>
      <w:proofErr w:type="spellStart"/>
      <w:r w:rsidRPr="002754DD">
        <w:rPr>
          <w:sz w:val="20"/>
          <w:szCs w:val="20"/>
        </w:rPr>
        <w:t>minimise</w:t>
      </w:r>
      <w:proofErr w:type="spellEnd"/>
      <w:r w:rsidRPr="002754DD">
        <w:rPr>
          <w:sz w:val="20"/>
          <w:szCs w:val="20"/>
        </w:rPr>
        <w:t xml:space="preserve"> the risk, or have preprepared sieges in place, if a particular risk emerges.</w:t>
      </w:r>
    </w:p>
    <w:p w14:paraId="185BACBC" w14:textId="77777777" w:rsidR="00456869" w:rsidRPr="002754DD" w:rsidRDefault="00456869" w:rsidP="002754DD">
      <w:pPr>
        <w:jc w:val="both"/>
        <w:rPr>
          <w:sz w:val="20"/>
          <w:szCs w:val="20"/>
        </w:rPr>
      </w:pPr>
    </w:p>
    <w:p w14:paraId="0FFE6A29" w14:textId="0AE039D2" w:rsidR="00456869" w:rsidRDefault="00456869" w:rsidP="002754DD">
      <w:pPr>
        <w:jc w:val="both"/>
      </w:pPr>
      <w:r w:rsidRPr="002754DD">
        <w:rPr>
          <w:sz w:val="20"/>
          <w:szCs w:val="20"/>
        </w:rPr>
        <w:t>If you would like to have a discussion with us relative to risk management within your business, please</w:t>
      </w:r>
      <w:r>
        <w:t xml:space="preserve"> do not hesitate to contact us.</w:t>
      </w:r>
    </w:p>
    <w:p w14:paraId="3FF50C64" w14:textId="5446BD8F" w:rsidR="00B40A14" w:rsidRPr="00E65E91" w:rsidRDefault="00B40A14" w:rsidP="00456869">
      <w:pPr>
        <w:rPr>
          <w:sz w:val="20"/>
          <w:szCs w:val="20"/>
        </w:rPr>
      </w:pPr>
    </w:p>
    <w:tbl>
      <w:tblPr>
        <w:tblStyle w:val="1"/>
        <w:tblW w:w="9938" w:type="dxa"/>
        <w:tblInd w:w="-142" w:type="dxa"/>
        <w:tblLayout w:type="fixed"/>
        <w:tblLook w:val="0000" w:firstRow="0" w:lastRow="0" w:firstColumn="0" w:lastColumn="0" w:noHBand="0" w:noVBand="0"/>
      </w:tblPr>
      <w:tblGrid>
        <w:gridCol w:w="5253"/>
        <w:gridCol w:w="4685"/>
      </w:tblGrid>
      <w:tr w:rsidR="00B53798" w14:paraId="22125846" w14:textId="77777777">
        <w:trPr>
          <w:trHeight w:val="993"/>
        </w:trPr>
        <w:tc>
          <w:tcPr>
            <w:tcW w:w="5253" w:type="dxa"/>
            <w:shd w:val="clear" w:color="auto" w:fill="0F243E"/>
            <w:vAlign w:val="center"/>
          </w:tcPr>
          <w:p w14:paraId="0D0D7AE4" w14:textId="4A0A7E1D" w:rsidR="00B53798" w:rsidRDefault="00D417E7" w:rsidP="00E738DD">
            <w:pPr>
              <w:widowControl w:val="0"/>
              <w:spacing w:line="240" w:lineRule="auto"/>
              <w:ind w:left="181" w:right="193"/>
              <w:rPr>
                <w:color w:val="FFFFFF"/>
                <w:sz w:val="12"/>
                <w:szCs w:val="12"/>
              </w:rPr>
            </w:pPr>
            <w:bookmarkStart w:id="7" w:name="_30j0zll" w:colFirst="0" w:colLast="0"/>
            <w:bookmarkEnd w:id="7"/>
            <w:r>
              <w:rPr>
                <w:i/>
                <w:color w:val="FFFFFF"/>
                <w:sz w:val="16"/>
                <w:szCs w:val="16"/>
                <w:u w:val="single"/>
              </w:rPr>
              <w:t>An Important Message</w:t>
            </w:r>
            <w:r>
              <w:rPr>
                <w:i/>
                <w:color w:val="FFFFFF"/>
                <w:sz w:val="16"/>
                <w:szCs w:val="16"/>
                <w:u w:val="single"/>
              </w:rPr>
              <w:br/>
            </w:r>
            <w:r>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59302D75" w14:textId="53F2D3BE" w:rsidR="00B53798" w:rsidRDefault="00D417E7">
            <w:pPr>
              <w:widowControl w:val="0"/>
              <w:spacing w:line="240" w:lineRule="auto"/>
              <w:ind w:left="181" w:right="193"/>
              <w:jc w:val="both"/>
              <w:rPr>
                <w:color w:val="800000"/>
                <w:sz w:val="12"/>
                <w:szCs w:val="12"/>
              </w:rPr>
            </w:pPr>
            <w:r>
              <w:rPr>
                <w:b/>
                <w:i/>
                <w:color w:val="800000"/>
                <w:sz w:val="12"/>
                <w:szCs w:val="12"/>
              </w:rPr>
              <w:t xml:space="preserve">Articles supplied by </w:t>
            </w:r>
            <w:r>
              <w:rPr>
                <w:b/>
                <w:i/>
                <w:color w:val="244061"/>
                <w:sz w:val="12"/>
                <w:szCs w:val="12"/>
              </w:rPr>
              <w:t>ESS BIZTOOLS</w:t>
            </w:r>
            <w:r>
              <w:rPr>
                <w:b/>
                <w:i/>
                <w:color w:val="800000"/>
                <w:sz w:val="12"/>
                <w:szCs w:val="12"/>
              </w:rPr>
              <w:t>.</w:t>
            </w:r>
          </w:p>
          <w:p w14:paraId="284CB6ED" w14:textId="77777777" w:rsidR="00B53798" w:rsidRDefault="00D417E7">
            <w:pPr>
              <w:widowControl w:val="0"/>
              <w:spacing w:line="240" w:lineRule="auto"/>
              <w:ind w:left="181" w:right="193"/>
              <w:jc w:val="both"/>
              <w:rPr>
                <w:color w:val="800000"/>
                <w:sz w:val="20"/>
                <w:szCs w:val="20"/>
              </w:rPr>
            </w:pPr>
            <w:r>
              <w:rPr>
                <w:b/>
                <w:i/>
                <w:noProof/>
                <w:color w:val="800000"/>
                <w:sz w:val="12"/>
                <w:szCs w:val="12"/>
                <w:lang w:val="en-AU" w:eastAsia="en-AU"/>
              </w:rPr>
              <w:drawing>
                <wp:inline distT="0" distB="0" distL="114300" distR="114300" wp14:anchorId="001DBD16" wp14:editId="0FEBB549">
                  <wp:extent cx="1352550" cy="38862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52550" cy="388620"/>
                          </a:xfrm>
                          <a:prstGeom prst="rect">
                            <a:avLst/>
                          </a:prstGeom>
                          <a:ln/>
                        </pic:spPr>
                      </pic:pic>
                    </a:graphicData>
                  </a:graphic>
                </wp:inline>
              </w:drawing>
            </w:r>
          </w:p>
        </w:tc>
      </w:tr>
    </w:tbl>
    <w:p w14:paraId="242F896C" w14:textId="368BD1C1" w:rsidR="00E65E91" w:rsidRDefault="00E65E91" w:rsidP="00452CFD">
      <w:pPr>
        <w:jc w:val="center"/>
      </w:pPr>
      <w:bookmarkStart w:id="8" w:name="kix.mh3xuwteeg0a" w:colFirst="0" w:colLast="0"/>
      <w:bookmarkEnd w:id="8"/>
    </w:p>
    <w:sectPr w:rsidR="00E65E91" w:rsidSect="00481348">
      <w:footerReference w:type="default" r:id="rId13"/>
      <w:pgSz w:w="12240" w:h="15840"/>
      <w:pgMar w:top="568" w:right="616"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0955" w14:textId="77777777" w:rsidR="000F1C9D" w:rsidRDefault="000F1C9D">
      <w:pPr>
        <w:spacing w:line="240" w:lineRule="auto"/>
      </w:pPr>
      <w:r>
        <w:separator/>
      </w:r>
    </w:p>
  </w:endnote>
  <w:endnote w:type="continuationSeparator" w:id="0">
    <w:p w14:paraId="42E3CC25" w14:textId="77777777" w:rsidR="000F1C9D" w:rsidRDefault="000F1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8C6E" w14:textId="53725EFE" w:rsidR="00B53798" w:rsidRPr="00253083" w:rsidRDefault="00253083" w:rsidP="00253083">
    <w:pPr>
      <w:widowControl w:val="0"/>
      <w:tabs>
        <w:tab w:val="center" w:pos="4500"/>
        <w:tab w:val="right" w:pos="9639"/>
      </w:tabs>
      <w:autoSpaceDE w:val="0"/>
      <w:autoSpaceDN w:val="0"/>
      <w:adjustRightInd w:val="0"/>
      <w:spacing w:line="240" w:lineRule="auto"/>
      <w:jc w:val="both"/>
      <w:rPr>
        <w:rFonts w:ascii="Calibri" w:eastAsia="Times New Roman" w:hAnsi="Calibri" w:cs="Times New Roman"/>
        <w:color w:val="808080"/>
        <w:kern w:val="28"/>
        <w:sz w:val="16"/>
        <w:lang w:val="en-AU" w:eastAsia="en-US"/>
      </w:rPr>
    </w:pPr>
    <w:r w:rsidRPr="00253083">
      <w:rPr>
        <w:rFonts w:ascii="Calibri" w:eastAsia="Times New Roman" w:hAnsi="Calibri" w:cs="Times New Roman"/>
        <w:b/>
        <w:bCs/>
        <w:color w:val="CD6209"/>
        <w:kern w:val="28"/>
        <w:sz w:val="16"/>
        <w:lang w:val="en-AU" w:eastAsia="en-US"/>
      </w:rPr>
      <w:t>Business Plus+</w:t>
    </w:r>
    <w:r w:rsidRPr="00253083">
      <w:rPr>
        <w:rFonts w:ascii="Calibri" w:eastAsia="Times New Roman" w:hAnsi="Calibri" w:cs="Times New Roman"/>
        <w:color w:val="808080"/>
        <w:kern w:val="28"/>
        <w:sz w:val="16"/>
        <w:lang w:val="en-AU" w:eastAsia="en-US"/>
      </w:rPr>
      <w:tab/>
    </w:r>
    <w:r w:rsidRPr="00253083">
      <w:rPr>
        <w:rFonts w:ascii="Calibri" w:eastAsia="Times New Roman" w:hAnsi="Calibri" w:cs="Times New Roman"/>
        <w:color w:val="808080"/>
        <w:kern w:val="28"/>
        <w:sz w:val="16"/>
        <w:lang w:val="en-AU" w:eastAsia="en-US"/>
      </w:rPr>
      <w:tab/>
      <w:t xml:space="preserve">Page </w:t>
    </w:r>
    <w:r w:rsidRPr="00253083">
      <w:rPr>
        <w:rFonts w:ascii="Calibri" w:eastAsia="Times New Roman" w:hAnsi="Calibri" w:cs="Times New Roman"/>
        <w:color w:val="808080"/>
        <w:kern w:val="28"/>
        <w:sz w:val="16"/>
        <w:lang w:val="en-AU" w:eastAsia="en-US"/>
      </w:rPr>
      <w:fldChar w:fldCharType="begin"/>
    </w:r>
    <w:r w:rsidRPr="00253083">
      <w:rPr>
        <w:rFonts w:ascii="Calibri" w:eastAsia="Times New Roman" w:hAnsi="Calibri" w:cs="Times New Roman"/>
        <w:color w:val="808080"/>
        <w:kern w:val="28"/>
        <w:sz w:val="16"/>
        <w:lang w:val="en-AU" w:eastAsia="en-US"/>
      </w:rPr>
      <w:instrText xml:space="preserve"> PAGE </w:instrText>
    </w:r>
    <w:r w:rsidRPr="00253083">
      <w:rPr>
        <w:rFonts w:ascii="Calibri" w:eastAsia="Times New Roman" w:hAnsi="Calibri" w:cs="Times New Roman"/>
        <w:color w:val="808080"/>
        <w:kern w:val="28"/>
        <w:sz w:val="16"/>
        <w:lang w:val="en-AU" w:eastAsia="en-US"/>
      </w:rPr>
      <w:fldChar w:fldCharType="separate"/>
    </w:r>
    <w:r w:rsidR="003F70B3">
      <w:rPr>
        <w:rFonts w:ascii="Calibri" w:eastAsia="Times New Roman" w:hAnsi="Calibri" w:cs="Times New Roman"/>
        <w:noProof/>
        <w:color w:val="808080"/>
        <w:kern w:val="28"/>
        <w:sz w:val="16"/>
        <w:lang w:val="en-AU" w:eastAsia="en-US"/>
      </w:rPr>
      <w:t>4</w:t>
    </w:r>
    <w:r w:rsidRPr="00253083">
      <w:rPr>
        <w:rFonts w:ascii="Calibri" w:eastAsia="Times New Roman" w:hAnsi="Calibri" w:cs="Times New Roman"/>
        <w:color w:val="808080"/>
        <w:kern w:val="28"/>
        <w:sz w:val="16"/>
        <w:lang w:val="en-AU" w:eastAsia="en-US"/>
      </w:rPr>
      <w:fldChar w:fldCharType="end"/>
    </w:r>
    <w:r w:rsidRPr="00253083">
      <w:rPr>
        <w:rFonts w:ascii="Calibri" w:eastAsia="Times New Roman" w:hAnsi="Calibri" w:cs="Times New Roman"/>
        <w:color w:val="808080"/>
        <w:kern w:val="28"/>
        <w:sz w:val="16"/>
        <w:lang w:val="en-AU" w:eastAsia="en-US"/>
      </w:rPr>
      <w:t xml:space="preserve"> of </w:t>
    </w:r>
    <w:r w:rsidRPr="00253083">
      <w:rPr>
        <w:rFonts w:ascii="Calibri" w:eastAsia="Times New Roman" w:hAnsi="Calibri" w:cs="Times New Roman"/>
        <w:color w:val="808080"/>
        <w:kern w:val="28"/>
        <w:sz w:val="16"/>
        <w:lang w:val="en-AU" w:eastAsia="en-US"/>
      </w:rPr>
      <w:fldChar w:fldCharType="begin"/>
    </w:r>
    <w:r w:rsidRPr="00253083">
      <w:rPr>
        <w:rFonts w:ascii="Calibri" w:eastAsia="Times New Roman" w:hAnsi="Calibri" w:cs="Times New Roman"/>
        <w:color w:val="808080"/>
        <w:kern w:val="28"/>
        <w:sz w:val="16"/>
        <w:lang w:val="en-AU" w:eastAsia="en-US"/>
      </w:rPr>
      <w:instrText xml:space="preserve"> NUMPAGES </w:instrText>
    </w:r>
    <w:r w:rsidRPr="00253083">
      <w:rPr>
        <w:rFonts w:ascii="Calibri" w:eastAsia="Times New Roman" w:hAnsi="Calibri" w:cs="Times New Roman"/>
        <w:color w:val="808080"/>
        <w:kern w:val="28"/>
        <w:sz w:val="16"/>
        <w:lang w:val="en-AU" w:eastAsia="en-US"/>
      </w:rPr>
      <w:fldChar w:fldCharType="separate"/>
    </w:r>
    <w:r w:rsidR="003F70B3">
      <w:rPr>
        <w:rFonts w:ascii="Calibri" w:eastAsia="Times New Roman" w:hAnsi="Calibri" w:cs="Times New Roman"/>
        <w:noProof/>
        <w:color w:val="808080"/>
        <w:kern w:val="28"/>
        <w:sz w:val="16"/>
        <w:lang w:val="en-AU" w:eastAsia="en-US"/>
      </w:rPr>
      <w:t>4</w:t>
    </w:r>
    <w:r w:rsidRPr="00253083">
      <w:rPr>
        <w:rFonts w:ascii="Calibri" w:eastAsia="Times New Roman" w:hAnsi="Calibri" w:cs="Times New Roman"/>
        <w:color w:val="808080"/>
        <w:kern w:val="28"/>
        <w:sz w:val="16"/>
        <w:lang w:val="en-AU"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6B7F" w14:textId="77777777" w:rsidR="000F1C9D" w:rsidRDefault="000F1C9D">
      <w:pPr>
        <w:spacing w:line="240" w:lineRule="auto"/>
      </w:pPr>
      <w:r>
        <w:separator/>
      </w:r>
    </w:p>
  </w:footnote>
  <w:footnote w:type="continuationSeparator" w:id="0">
    <w:p w14:paraId="758EE447" w14:textId="77777777" w:rsidR="000F1C9D" w:rsidRDefault="000F1C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7EEC"/>
      </v:shape>
    </w:pict>
  </w:numPicBullet>
  <w:abstractNum w:abstractNumId="0" w15:restartNumberingAfterBreak="0">
    <w:nsid w:val="19A50198"/>
    <w:multiLevelType w:val="hybridMultilevel"/>
    <w:tmpl w:val="4A76141C"/>
    <w:lvl w:ilvl="0" w:tplc="027E191A">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D37B8"/>
    <w:multiLevelType w:val="hybridMultilevel"/>
    <w:tmpl w:val="B3BCC2E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083A7D"/>
    <w:multiLevelType w:val="hybridMultilevel"/>
    <w:tmpl w:val="360E251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F52FF3"/>
    <w:multiLevelType w:val="hybridMultilevel"/>
    <w:tmpl w:val="6BF40312"/>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7684396"/>
    <w:multiLevelType w:val="hybridMultilevel"/>
    <w:tmpl w:val="01A433F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174F71"/>
    <w:multiLevelType w:val="hybridMultilevel"/>
    <w:tmpl w:val="8F3A26C0"/>
    <w:lvl w:ilvl="0" w:tplc="E39440BE">
      <w:start w:val="1"/>
      <w:numFmt w:val="bullet"/>
      <w:pStyle w:val="TOC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2B36FB"/>
    <w:multiLevelType w:val="hybridMultilevel"/>
    <w:tmpl w:val="10725E1E"/>
    <w:lvl w:ilvl="0" w:tplc="0C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28557B"/>
    <w:multiLevelType w:val="hybridMultilevel"/>
    <w:tmpl w:val="4FFC02A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6E028A"/>
    <w:multiLevelType w:val="hybridMultilevel"/>
    <w:tmpl w:val="4726DE1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D74562"/>
    <w:multiLevelType w:val="hybridMultilevel"/>
    <w:tmpl w:val="2D2656EE"/>
    <w:lvl w:ilvl="0" w:tplc="0C090007">
      <w:start w:val="1"/>
      <w:numFmt w:val="bullet"/>
      <w:pStyle w:val="List"/>
      <w:lvlText w:val=""/>
      <w:lvlPicBulletId w:val="0"/>
      <w:lvlJc w:val="left"/>
      <w:pPr>
        <w:tabs>
          <w:tab w:val="num" w:pos="700"/>
        </w:tabs>
        <w:ind w:left="7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A1389"/>
    <w:multiLevelType w:val="hybridMultilevel"/>
    <w:tmpl w:val="6068D4A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301511"/>
    <w:multiLevelType w:val="multilevel"/>
    <w:tmpl w:val="FFB444E2"/>
    <w:lvl w:ilvl="0">
      <w:start w:val="1"/>
      <w:numFmt w:val="bullet"/>
      <w:pStyle w:val="List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Symbol" w:hAnsi="Symbol" w:hint="default"/>
      </w:rPr>
    </w:lvl>
    <w:lvl w:ilvl="2">
      <w:start w:val="1"/>
      <w:numFmt w:val="bullet"/>
      <w:lvlText w:val="-"/>
      <w:lvlJc w:val="left"/>
      <w:pPr>
        <w:tabs>
          <w:tab w:val="num" w:pos="1647"/>
        </w:tabs>
        <w:ind w:left="1647" w:hanging="360"/>
      </w:pPr>
      <w:rPr>
        <w:rFont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2" w15:restartNumberingAfterBreak="0">
    <w:nsid w:val="68FB2C9B"/>
    <w:multiLevelType w:val="hybridMultilevel"/>
    <w:tmpl w:val="33EEBEA8"/>
    <w:lvl w:ilvl="0" w:tplc="FFFFFFFF">
      <w:start w:val="1"/>
      <w:numFmt w:val="bullet"/>
      <w:lvlText w:val="o"/>
      <w:lvlJc w:val="left"/>
      <w:pPr>
        <w:ind w:left="720" w:hanging="360"/>
      </w:pPr>
      <w:rPr>
        <w:rFonts w:ascii="Courier New" w:hAnsi="Courier New" w:cs="Courier New"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75735A"/>
    <w:multiLevelType w:val="hybridMultilevel"/>
    <w:tmpl w:val="3208D3E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813804">
    <w:abstractNumId w:val="11"/>
  </w:num>
  <w:num w:numId="2" w16cid:durableId="1742678099">
    <w:abstractNumId w:val="9"/>
  </w:num>
  <w:num w:numId="3" w16cid:durableId="961963723">
    <w:abstractNumId w:val="5"/>
  </w:num>
  <w:num w:numId="4" w16cid:durableId="616567132">
    <w:abstractNumId w:val="4"/>
  </w:num>
  <w:num w:numId="5" w16cid:durableId="2142577986">
    <w:abstractNumId w:val="6"/>
  </w:num>
  <w:num w:numId="6" w16cid:durableId="37322255">
    <w:abstractNumId w:val="10"/>
  </w:num>
  <w:num w:numId="7" w16cid:durableId="1845902148">
    <w:abstractNumId w:val="13"/>
  </w:num>
  <w:num w:numId="8" w16cid:durableId="1686906819">
    <w:abstractNumId w:val="2"/>
  </w:num>
  <w:num w:numId="9" w16cid:durableId="922028978">
    <w:abstractNumId w:val="8"/>
  </w:num>
  <w:num w:numId="10" w16cid:durableId="118304760">
    <w:abstractNumId w:val="0"/>
  </w:num>
  <w:num w:numId="11" w16cid:durableId="1285506553">
    <w:abstractNumId w:val="1"/>
  </w:num>
  <w:num w:numId="12" w16cid:durableId="369963722">
    <w:abstractNumId w:val="3"/>
  </w:num>
  <w:num w:numId="13" w16cid:durableId="1493135425">
    <w:abstractNumId w:val="7"/>
  </w:num>
  <w:num w:numId="14" w16cid:durableId="176206645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B219760-AA39-4A38-BCC9-295DC167FDFB}"/>
    <w:docVar w:name="dgnword-eventsink" w:val="406419048"/>
  </w:docVars>
  <w:rsids>
    <w:rsidRoot w:val="00B53798"/>
    <w:rsid w:val="00032739"/>
    <w:rsid w:val="00032917"/>
    <w:rsid w:val="00076BA7"/>
    <w:rsid w:val="00082D47"/>
    <w:rsid w:val="00085083"/>
    <w:rsid w:val="0009023F"/>
    <w:rsid w:val="00092F87"/>
    <w:rsid w:val="000939ED"/>
    <w:rsid w:val="000A6EBB"/>
    <w:rsid w:val="000C4B35"/>
    <w:rsid w:val="000D228A"/>
    <w:rsid w:val="000E323C"/>
    <w:rsid w:val="000E4DB6"/>
    <w:rsid w:val="000F1C9D"/>
    <w:rsid w:val="000F673A"/>
    <w:rsid w:val="00106FEF"/>
    <w:rsid w:val="00112CD9"/>
    <w:rsid w:val="001162DC"/>
    <w:rsid w:val="0012034E"/>
    <w:rsid w:val="0012224D"/>
    <w:rsid w:val="00127167"/>
    <w:rsid w:val="00127D94"/>
    <w:rsid w:val="001375E7"/>
    <w:rsid w:val="00140F00"/>
    <w:rsid w:val="00156EDF"/>
    <w:rsid w:val="00165C15"/>
    <w:rsid w:val="00170FC4"/>
    <w:rsid w:val="001903DD"/>
    <w:rsid w:val="001A0114"/>
    <w:rsid w:val="001A1C6D"/>
    <w:rsid w:val="001A4DCF"/>
    <w:rsid w:val="001A664D"/>
    <w:rsid w:val="001A78B9"/>
    <w:rsid w:val="001F60C0"/>
    <w:rsid w:val="00203F05"/>
    <w:rsid w:val="0021380D"/>
    <w:rsid w:val="00214352"/>
    <w:rsid w:val="002161C2"/>
    <w:rsid w:val="0021730A"/>
    <w:rsid w:val="002418B6"/>
    <w:rsid w:val="002459F6"/>
    <w:rsid w:val="00253083"/>
    <w:rsid w:val="002733DD"/>
    <w:rsid w:val="002754DD"/>
    <w:rsid w:val="002A290F"/>
    <w:rsid w:val="002E1F8F"/>
    <w:rsid w:val="002E3C20"/>
    <w:rsid w:val="002E7C0D"/>
    <w:rsid w:val="002F2A19"/>
    <w:rsid w:val="00300C4E"/>
    <w:rsid w:val="003111F2"/>
    <w:rsid w:val="0031721F"/>
    <w:rsid w:val="00327C37"/>
    <w:rsid w:val="003332B3"/>
    <w:rsid w:val="003347BD"/>
    <w:rsid w:val="00337EC8"/>
    <w:rsid w:val="003569FC"/>
    <w:rsid w:val="003618A8"/>
    <w:rsid w:val="00363F44"/>
    <w:rsid w:val="00367E3B"/>
    <w:rsid w:val="00393676"/>
    <w:rsid w:val="003A7A3D"/>
    <w:rsid w:val="003D296B"/>
    <w:rsid w:val="003E2E22"/>
    <w:rsid w:val="003E3AE3"/>
    <w:rsid w:val="003E4475"/>
    <w:rsid w:val="003E571A"/>
    <w:rsid w:val="003F3DDB"/>
    <w:rsid w:val="003F70B3"/>
    <w:rsid w:val="003F73FB"/>
    <w:rsid w:val="003F74D0"/>
    <w:rsid w:val="004336FC"/>
    <w:rsid w:val="004434C7"/>
    <w:rsid w:val="00445012"/>
    <w:rsid w:val="00450200"/>
    <w:rsid w:val="00452410"/>
    <w:rsid w:val="00452CFD"/>
    <w:rsid w:val="00456869"/>
    <w:rsid w:val="0047005A"/>
    <w:rsid w:val="004764BB"/>
    <w:rsid w:val="00476EF2"/>
    <w:rsid w:val="00481348"/>
    <w:rsid w:val="00482E1B"/>
    <w:rsid w:val="004A0942"/>
    <w:rsid w:val="004A430F"/>
    <w:rsid w:val="004C1332"/>
    <w:rsid w:val="004C7079"/>
    <w:rsid w:val="004D69AE"/>
    <w:rsid w:val="004E223A"/>
    <w:rsid w:val="004E7F54"/>
    <w:rsid w:val="004F5674"/>
    <w:rsid w:val="004F7460"/>
    <w:rsid w:val="00512C38"/>
    <w:rsid w:val="00520351"/>
    <w:rsid w:val="00521919"/>
    <w:rsid w:val="005245AC"/>
    <w:rsid w:val="00530406"/>
    <w:rsid w:val="00533022"/>
    <w:rsid w:val="005378BD"/>
    <w:rsid w:val="00557E0D"/>
    <w:rsid w:val="00573AA0"/>
    <w:rsid w:val="00575B8B"/>
    <w:rsid w:val="0058145B"/>
    <w:rsid w:val="005E4165"/>
    <w:rsid w:val="005E4772"/>
    <w:rsid w:val="005F6FAA"/>
    <w:rsid w:val="005F708A"/>
    <w:rsid w:val="00604B32"/>
    <w:rsid w:val="006116EC"/>
    <w:rsid w:val="00611C1D"/>
    <w:rsid w:val="00625C5F"/>
    <w:rsid w:val="00634FC4"/>
    <w:rsid w:val="0064072E"/>
    <w:rsid w:val="00642381"/>
    <w:rsid w:val="006448AD"/>
    <w:rsid w:val="0066171C"/>
    <w:rsid w:val="006B24C9"/>
    <w:rsid w:val="006B497B"/>
    <w:rsid w:val="006C28B1"/>
    <w:rsid w:val="006D2426"/>
    <w:rsid w:val="006F3047"/>
    <w:rsid w:val="00703C2B"/>
    <w:rsid w:val="007162A6"/>
    <w:rsid w:val="00726B76"/>
    <w:rsid w:val="00740450"/>
    <w:rsid w:val="00740B65"/>
    <w:rsid w:val="00740D83"/>
    <w:rsid w:val="00744C7A"/>
    <w:rsid w:val="007754B8"/>
    <w:rsid w:val="0077690F"/>
    <w:rsid w:val="00795E79"/>
    <w:rsid w:val="007A0911"/>
    <w:rsid w:val="007B102D"/>
    <w:rsid w:val="007C2099"/>
    <w:rsid w:val="008051CA"/>
    <w:rsid w:val="0081666B"/>
    <w:rsid w:val="00825FF4"/>
    <w:rsid w:val="00840BA0"/>
    <w:rsid w:val="00843054"/>
    <w:rsid w:val="00850F9F"/>
    <w:rsid w:val="00873DA2"/>
    <w:rsid w:val="00894B1D"/>
    <w:rsid w:val="008C142D"/>
    <w:rsid w:val="008C48F6"/>
    <w:rsid w:val="008D1450"/>
    <w:rsid w:val="008D5E28"/>
    <w:rsid w:val="008F1587"/>
    <w:rsid w:val="008F27F6"/>
    <w:rsid w:val="00942CFF"/>
    <w:rsid w:val="0094798D"/>
    <w:rsid w:val="00957168"/>
    <w:rsid w:val="00997990"/>
    <w:rsid w:val="009A506E"/>
    <w:rsid w:val="009A7AB1"/>
    <w:rsid w:val="009D2357"/>
    <w:rsid w:val="009E4379"/>
    <w:rsid w:val="009E76F9"/>
    <w:rsid w:val="009F5308"/>
    <w:rsid w:val="00A02211"/>
    <w:rsid w:val="00A32E7E"/>
    <w:rsid w:val="00A41422"/>
    <w:rsid w:val="00A432EE"/>
    <w:rsid w:val="00A54F07"/>
    <w:rsid w:val="00A61EA9"/>
    <w:rsid w:val="00A63CB2"/>
    <w:rsid w:val="00A95547"/>
    <w:rsid w:val="00AB1698"/>
    <w:rsid w:val="00AC018D"/>
    <w:rsid w:val="00AD3AF2"/>
    <w:rsid w:val="00B017DB"/>
    <w:rsid w:val="00B1211C"/>
    <w:rsid w:val="00B15D9D"/>
    <w:rsid w:val="00B26B52"/>
    <w:rsid w:val="00B27966"/>
    <w:rsid w:val="00B33715"/>
    <w:rsid w:val="00B40156"/>
    <w:rsid w:val="00B40A14"/>
    <w:rsid w:val="00B4470A"/>
    <w:rsid w:val="00B53798"/>
    <w:rsid w:val="00B66968"/>
    <w:rsid w:val="00B8012D"/>
    <w:rsid w:val="00B8345B"/>
    <w:rsid w:val="00B85D73"/>
    <w:rsid w:val="00BA5B72"/>
    <w:rsid w:val="00BB5946"/>
    <w:rsid w:val="00BE241C"/>
    <w:rsid w:val="00BF0C55"/>
    <w:rsid w:val="00BF18BA"/>
    <w:rsid w:val="00C0611C"/>
    <w:rsid w:val="00C15F7A"/>
    <w:rsid w:val="00C44A3F"/>
    <w:rsid w:val="00C471B1"/>
    <w:rsid w:val="00C4756D"/>
    <w:rsid w:val="00C51D61"/>
    <w:rsid w:val="00C54775"/>
    <w:rsid w:val="00C54A4C"/>
    <w:rsid w:val="00C55DF8"/>
    <w:rsid w:val="00C73D69"/>
    <w:rsid w:val="00C85A2B"/>
    <w:rsid w:val="00C87929"/>
    <w:rsid w:val="00CB44A1"/>
    <w:rsid w:val="00CC48DE"/>
    <w:rsid w:val="00CD3E55"/>
    <w:rsid w:val="00CD63EC"/>
    <w:rsid w:val="00CD7CA3"/>
    <w:rsid w:val="00CE6883"/>
    <w:rsid w:val="00D022FA"/>
    <w:rsid w:val="00D16230"/>
    <w:rsid w:val="00D2121C"/>
    <w:rsid w:val="00D2654A"/>
    <w:rsid w:val="00D2778A"/>
    <w:rsid w:val="00D417E7"/>
    <w:rsid w:val="00D721AB"/>
    <w:rsid w:val="00D80BBB"/>
    <w:rsid w:val="00D83A66"/>
    <w:rsid w:val="00D95C7C"/>
    <w:rsid w:val="00D95FE5"/>
    <w:rsid w:val="00DA5B06"/>
    <w:rsid w:val="00DB57CD"/>
    <w:rsid w:val="00DC1E1A"/>
    <w:rsid w:val="00DC3F82"/>
    <w:rsid w:val="00DD55F2"/>
    <w:rsid w:val="00DE05B5"/>
    <w:rsid w:val="00DE58E0"/>
    <w:rsid w:val="00E047F8"/>
    <w:rsid w:val="00E11369"/>
    <w:rsid w:val="00E12922"/>
    <w:rsid w:val="00E209F0"/>
    <w:rsid w:val="00E239CA"/>
    <w:rsid w:val="00E2414C"/>
    <w:rsid w:val="00E37092"/>
    <w:rsid w:val="00E65E91"/>
    <w:rsid w:val="00E738DD"/>
    <w:rsid w:val="00E74AFF"/>
    <w:rsid w:val="00EA04CD"/>
    <w:rsid w:val="00EB138D"/>
    <w:rsid w:val="00ED051B"/>
    <w:rsid w:val="00EF4DD8"/>
    <w:rsid w:val="00EF5D7B"/>
    <w:rsid w:val="00F11949"/>
    <w:rsid w:val="00F147EB"/>
    <w:rsid w:val="00F25C86"/>
    <w:rsid w:val="00F45F67"/>
    <w:rsid w:val="00F47890"/>
    <w:rsid w:val="00F54215"/>
    <w:rsid w:val="00F54DC1"/>
    <w:rsid w:val="00F82D34"/>
    <w:rsid w:val="00F8678D"/>
    <w:rsid w:val="00F97F95"/>
    <w:rsid w:val="00FA1F00"/>
    <w:rsid w:val="00FB0363"/>
    <w:rsid w:val="00FB11B5"/>
    <w:rsid w:val="00FB7EE9"/>
    <w:rsid w:val="00FC005E"/>
    <w:rsid w:val="00FC2A6D"/>
    <w:rsid w:val="00FE54F3"/>
    <w:rsid w:val="00FE7F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2A5AF2"/>
  <w15:docId w15:val="{74549D7C-1B42-4F42-B09D-2C0F792B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NoSpacing">
    <w:name w:val="No Spacing"/>
    <w:uiPriority w:val="1"/>
    <w:qFormat/>
    <w:rsid w:val="00EF5D7B"/>
    <w:pPr>
      <w:spacing w:line="240" w:lineRule="auto"/>
    </w:pPr>
  </w:style>
  <w:style w:type="paragraph" w:styleId="TOCHeading">
    <w:name w:val="TOC Heading"/>
    <w:basedOn w:val="Heading1"/>
    <w:next w:val="Normal"/>
    <w:uiPriority w:val="39"/>
    <w:unhideWhenUsed/>
    <w:qFormat/>
    <w:rsid w:val="008F158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740450"/>
    <w:pPr>
      <w:tabs>
        <w:tab w:val="right" w:pos="10174"/>
      </w:tabs>
      <w:spacing w:after="100" w:line="259" w:lineRule="auto"/>
      <w:ind w:left="220" w:right="426"/>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F11949"/>
    <w:pPr>
      <w:numPr>
        <w:numId w:val="3"/>
      </w:numPr>
      <w:tabs>
        <w:tab w:val="right" w:pos="10174"/>
      </w:tabs>
      <w:spacing w:line="240" w:lineRule="auto"/>
      <w:ind w:left="278" w:right="425" w:hanging="278"/>
    </w:pPr>
    <w:rPr>
      <w:rFonts w:eastAsiaTheme="minorEastAsia"/>
      <w:noProof/>
      <w:sz w:val="20"/>
      <w:szCs w:val="20"/>
      <w:lang w:val="en-US" w:eastAsia="en-US"/>
    </w:rPr>
  </w:style>
  <w:style w:type="paragraph" w:styleId="TOC3">
    <w:name w:val="toc 3"/>
    <w:basedOn w:val="Normal"/>
    <w:next w:val="Normal"/>
    <w:autoRedefine/>
    <w:uiPriority w:val="39"/>
    <w:unhideWhenUsed/>
    <w:rsid w:val="008F1587"/>
    <w:pPr>
      <w:spacing w:after="100" w:line="259" w:lineRule="auto"/>
      <w:ind w:left="440"/>
    </w:pPr>
    <w:rPr>
      <w:rFonts w:asciiTheme="minorHAnsi" w:eastAsiaTheme="minorEastAsia" w:hAnsiTheme="minorHAnsi" w:cs="Times New Roman"/>
      <w:lang w:val="en-US" w:eastAsia="en-US"/>
    </w:rPr>
  </w:style>
  <w:style w:type="paragraph" w:styleId="ListParagraph">
    <w:name w:val="List Paragraph"/>
    <w:basedOn w:val="Normal"/>
    <w:uiPriority w:val="34"/>
    <w:qFormat/>
    <w:rsid w:val="00F25C86"/>
    <w:pPr>
      <w:ind w:left="720"/>
      <w:contextualSpacing/>
    </w:pPr>
  </w:style>
  <w:style w:type="character" w:styleId="Hyperlink">
    <w:name w:val="Hyperlink"/>
    <w:basedOn w:val="DefaultParagraphFont"/>
    <w:uiPriority w:val="99"/>
    <w:unhideWhenUsed/>
    <w:rsid w:val="004F7460"/>
    <w:rPr>
      <w:color w:val="0000FF" w:themeColor="hyperlink"/>
      <w:u w:val="single"/>
    </w:rPr>
  </w:style>
  <w:style w:type="paragraph" w:styleId="Header">
    <w:name w:val="header"/>
    <w:basedOn w:val="Normal"/>
    <w:link w:val="HeaderChar"/>
    <w:uiPriority w:val="99"/>
    <w:unhideWhenUsed/>
    <w:rsid w:val="00253083"/>
    <w:pPr>
      <w:tabs>
        <w:tab w:val="center" w:pos="4513"/>
        <w:tab w:val="right" w:pos="9026"/>
      </w:tabs>
      <w:spacing w:line="240" w:lineRule="auto"/>
    </w:pPr>
  </w:style>
  <w:style w:type="character" w:customStyle="1" w:styleId="HeaderChar">
    <w:name w:val="Header Char"/>
    <w:basedOn w:val="DefaultParagraphFont"/>
    <w:link w:val="Header"/>
    <w:uiPriority w:val="99"/>
    <w:rsid w:val="00253083"/>
  </w:style>
  <w:style w:type="paragraph" w:styleId="Footer">
    <w:name w:val="footer"/>
    <w:basedOn w:val="Normal"/>
    <w:link w:val="FooterChar"/>
    <w:uiPriority w:val="99"/>
    <w:unhideWhenUsed/>
    <w:rsid w:val="00253083"/>
    <w:pPr>
      <w:tabs>
        <w:tab w:val="center" w:pos="4513"/>
        <w:tab w:val="right" w:pos="9026"/>
      </w:tabs>
      <w:spacing w:line="240" w:lineRule="auto"/>
    </w:pPr>
  </w:style>
  <w:style w:type="character" w:customStyle="1" w:styleId="FooterChar">
    <w:name w:val="Footer Char"/>
    <w:basedOn w:val="DefaultParagraphFont"/>
    <w:link w:val="Footer"/>
    <w:uiPriority w:val="99"/>
    <w:rsid w:val="00253083"/>
  </w:style>
  <w:style w:type="character" w:styleId="PageNumber">
    <w:name w:val="page number"/>
    <w:basedOn w:val="DefaultParagraphFont"/>
    <w:uiPriority w:val="99"/>
    <w:semiHidden/>
    <w:rsid w:val="00253083"/>
    <w:rPr>
      <w:rFonts w:cs="Times New Roman"/>
    </w:rPr>
  </w:style>
  <w:style w:type="character" w:styleId="UnresolvedMention">
    <w:name w:val="Unresolved Mention"/>
    <w:basedOn w:val="DefaultParagraphFont"/>
    <w:uiPriority w:val="99"/>
    <w:semiHidden/>
    <w:unhideWhenUsed/>
    <w:rsid w:val="004C1332"/>
    <w:rPr>
      <w:color w:val="605E5C"/>
      <w:shd w:val="clear" w:color="auto" w:fill="E1DFDD"/>
    </w:rPr>
  </w:style>
  <w:style w:type="paragraph" w:styleId="ListBullet">
    <w:name w:val="List Bullet"/>
    <w:basedOn w:val="Normal"/>
    <w:semiHidden/>
    <w:rsid w:val="00575B8B"/>
    <w:pPr>
      <w:widowControl w:val="0"/>
      <w:numPr>
        <w:numId w:val="1"/>
      </w:numPr>
      <w:autoSpaceDE w:val="0"/>
      <w:autoSpaceDN w:val="0"/>
      <w:adjustRightInd w:val="0"/>
      <w:spacing w:line="240" w:lineRule="auto"/>
    </w:pPr>
    <w:rPr>
      <w:rFonts w:eastAsia="Times New Roman" w:cs="Times New Roman"/>
      <w:sz w:val="20"/>
      <w:szCs w:val="20"/>
      <w:lang w:val="en-AU" w:eastAsia="en-US"/>
    </w:rPr>
  </w:style>
  <w:style w:type="paragraph" w:styleId="List">
    <w:name w:val="List"/>
    <w:basedOn w:val="Normal"/>
    <w:semiHidden/>
    <w:rsid w:val="002418B6"/>
    <w:pPr>
      <w:widowControl w:val="0"/>
      <w:numPr>
        <w:numId w:val="2"/>
      </w:numPr>
      <w:autoSpaceDE w:val="0"/>
      <w:autoSpaceDN w:val="0"/>
      <w:adjustRightInd w:val="0"/>
      <w:spacing w:line="240" w:lineRule="auto"/>
      <w:jc w:val="both"/>
    </w:pPr>
    <w:rPr>
      <w:rFonts w:eastAsia="Times New Roman" w:cs="Times New Roman"/>
      <w:kern w:val="28"/>
      <w:sz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608">
      <w:bodyDiv w:val="1"/>
      <w:marLeft w:val="0"/>
      <w:marRight w:val="0"/>
      <w:marTop w:val="0"/>
      <w:marBottom w:val="0"/>
      <w:divBdr>
        <w:top w:val="none" w:sz="0" w:space="0" w:color="auto"/>
        <w:left w:val="none" w:sz="0" w:space="0" w:color="auto"/>
        <w:bottom w:val="none" w:sz="0" w:space="0" w:color="auto"/>
        <w:right w:val="none" w:sz="0" w:space="0" w:color="auto"/>
      </w:divBdr>
    </w:div>
    <w:div w:id="360514516">
      <w:bodyDiv w:val="1"/>
      <w:marLeft w:val="0"/>
      <w:marRight w:val="0"/>
      <w:marTop w:val="0"/>
      <w:marBottom w:val="0"/>
      <w:divBdr>
        <w:top w:val="none" w:sz="0" w:space="0" w:color="auto"/>
        <w:left w:val="none" w:sz="0" w:space="0" w:color="auto"/>
        <w:bottom w:val="none" w:sz="0" w:space="0" w:color="auto"/>
        <w:right w:val="none" w:sz="0" w:space="0" w:color="auto"/>
      </w:divBdr>
    </w:div>
    <w:div w:id="480195888">
      <w:bodyDiv w:val="1"/>
      <w:marLeft w:val="0"/>
      <w:marRight w:val="0"/>
      <w:marTop w:val="0"/>
      <w:marBottom w:val="0"/>
      <w:divBdr>
        <w:top w:val="none" w:sz="0" w:space="0" w:color="auto"/>
        <w:left w:val="none" w:sz="0" w:space="0" w:color="auto"/>
        <w:bottom w:val="none" w:sz="0" w:space="0" w:color="auto"/>
        <w:right w:val="none" w:sz="0" w:space="0" w:color="auto"/>
      </w:divBdr>
    </w:div>
    <w:div w:id="593785003">
      <w:bodyDiv w:val="1"/>
      <w:marLeft w:val="0"/>
      <w:marRight w:val="0"/>
      <w:marTop w:val="0"/>
      <w:marBottom w:val="0"/>
      <w:divBdr>
        <w:top w:val="none" w:sz="0" w:space="0" w:color="auto"/>
        <w:left w:val="none" w:sz="0" w:space="0" w:color="auto"/>
        <w:bottom w:val="none" w:sz="0" w:space="0" w:color="auto"/>
        <w:right w:val="none" w:sz="0" w:space="0" w:color="auto"/>
      </w:divBdr>
    </w:div>
    <w:div w:id="696465860">
      <w:bodyDiv w:val="1"/>
      <w:marLeft w:val="0"/>
      <w:marRight w:val="0"/>
      <w:marTop w:val="0"/>
      <w:marBottom w:val="0"/>
      <w:divBdr>
        <w:top w:val="none" w:sz="0" w:space="0" w:color="auto"/>
        <w:left w:val="none" w:sz="0" w:space="0" w:color="auto"/>
        <w:bottom w:val="none" w:sz="0" w:space="0" w:color="auto"/>
        <w:right w:val="none" w:sz="0" w:space="0" w:color="auto"/>
      </w:divBdr>
    </w:div>
    <w:div w:id="731929492">
      <w:bodyDiv w:val="1"/>
      <w:marLeft w:val="0"/>
      <w:marRight w:val="0"/>
      <w:marTop w:val="0"/>
      <w:marBottom w:val="0"/>
      <w:divBdr>
        <w:top w:val="none" w:sz="0" w:space="0" w:color="auto"/>
        <w:left w:val="none" w:sz="0" w:space="0" w:color="auto"/>
        <w:bottom w:val="none" w:sz="0" w:space="0" w:color="auto"/>
        <w:right w:val="none" w:sz="0" w:space="0" w:color="auto"/>
      </w:divBdr>
    </w:div>
    <w:div w:id="974795905">
      <w:bodyDiv w:val="1"/>
      <w:marLeft w:val="0"/>
      <w:marRight w:val="0"/>
      <w:marTop w:val="0"/>
      <w:marBottom w:val="0"/>
      <w:divBdr>
        <w:top w:val="none" w:sz="0" w:space="0" w:color="auto"/>
        <w:left w:val="none" w:sz="0" w:space="0" w:color="auto"/>
        <w:bottom w:val="none" w:sz="0" w:space="0" w:color="auto"/>
        <w:right w:val="none" w:sz="0" w:space="0" w:color="auto"/>
      </w:divBdr>
    </w:div>
    <w:div w:id="1186291299">
      <w:bodyDiv w:val="1"/>
      <w:marLeft w:val="0"/>
      <w:marRight w:val="0"/>
      <w:marTop w:val="0"/>
      <w:marBottom w:val="0"/>
      <w:divBdr>
        <w:top w:val="none" w:sz="0" w:space="0" w:color="auto"/>
        <w:left w:val="none" w:sz="0" w:space="0" w:color="auto"/>
        <w:bottom w:val="none" w:sz="0" w:space="0" w:color="auto"/>
        <w:right w:val="none" w:sz="0" w:space="0" w:color="auto"/>
      </w:divBdr>
    </w:div>
    <w:div w:id="1346247421">
      <w:bodyDiv w:val="1"/>
      <w:marLeft w:val="0"/>
      <w:marRight w:val="0"/>
      <w:marTop w:val="0"/>
      <w:marBottom w:val="0"/>
      <w:divBdr>
        <w:top w:val="none" w:sz="0" w:space="0" w:color="auto"/>
        <w:left w:val="none" w:sz="0" w:space="0" w:color="auto"/>
        <w:bottom w:val="none" w:sz="0" w:space="0" w:color="auto"/>
        <w:right w:val="none" w:sz="0" w:space="0" w:color="auto"/>
      </w:divBdr>
    </w:div>
    <w:div w:id="1363362431">
      <w:bodyDiv w:val="1"/>
      <w:marLeft w:val="0"/>
      <w:marRight w:val="0"/>
      <w:marTop w:val="0"/>
      <w:marBottom w:val="0"/>
      <w:divBdr>
        <w:top w:val="none" w:sz="0" w:space="0" w:color="auto"/>
        <w:left w:val="none" w:sz="0" w:space="0" w:color="auto"/>
        <w:bottom w:val="none" w:sz="0" w:space="0" w:color="auto"/>
        <w:right w:val="none" w:sz="0" w:space="0" w:color="auto"/>
      </w:divBdr>
    </w:div>
    <w:div w:id="191392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1495</TotalTime>
  <Pages>4</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Sorohan</dc:creator>
  <cp:keywords/>
  <dc:description/>
  <cp:lastModifiedBy>Evelyn Sorohan</cp:lastModifiedBy>
  <cp:revision>64</cp:revision>
  <dcterms:created xsi:type="dcterms:W3CDTF">2024-07-12T01:20:00Z</dcterms:created>
  <dcterms:modified xsi:type="dcterms:W3CDTF">2026-03-13T01:11:00Z</dcterms:modified>
</cp:coreProperties>
</file>